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A83" w:rsidRDefault="00D72839">
      <w:pPr>
        <w:ind w:left="-100"/>
        <w:jc w:val="center"/>
        <w:rPr>
          <w:b/>
          <w:caps/>
          <w:sz w:val="20"/>
        </w:rPr>
      </w:pPr>
      <w:r>
        <w:rPr>
          <w:b/>
          <w:caps/>
          <w:sz w:val="20"/>
        </w:rPr>
        <w:t>министерство науки и высшего образования Российской Федерации</w:t>
      </w:r>
    </w:p>
    <w:p w:rsidR="00E06A83" w:rsidRDefault="00D72839">
      <w:pPr>
        <w:widowControl w:val="0"/>
        <w:jc w:val="center"/>
        <w:rPr>
          <w:sz w:val="20"/>
        </w:rPr>
      </w:pPr>
      <w:r>
        <w:rPr>
          <w:caps/>
          <w:sz w:val="20"/>
        </w:rPr>
        <w:t>Старооскольский технологический институт им. А.А. УГАРОВА</w:t>
      </w:r>
    </w:p>
    <w:p w:rsidR="00E06A83" w:rsidRDefault="00D72839">
      <w:pPr>
        <w:widowControl w:val="0"/>
        <w:jc w:val="center"/>
        <w:rPr>
          <w:spacing w:val="-6"/>
          <w:sz w:val="20"/>
        </w:rPr>
      </w:pPr>
      <w:r>
        <w:rPr>
          <w:sz w:val="20"/>
        </w:rPr>
        <w:t xml:space="preserve">(филиал) </w:t>
      </w:r>
      <w:r>
        <w:rPr>
          <w:spacing w:val="-6"/>
          <w:sz w:val="20"/>
        </w:rPr>
        <w:t>федерального государственного автономного образовательного учреждения</w:t>
      </w:r>
    </w:p>
    <w:p w:rsidR="00E06A83" w:rsidRDefault="00D72839">
      <w:pPr>
        <w:widowControl w:val="0"/>
        <w:jc w:val="center"/>
        <w:rPr>
          <w:sz w:val="20"/>
        </w:rPr>
      </w:pPr>
      <w:r>
        <w:rPr>
          <w:spacing w:val="-6"/>
          <w:sz w:val="20"/>
        </w:rPr>
        <w:t>высшего образования</w:t>
      </w:r>
    </w:p>
    <w:p w:rsidR="00E06A83" w:rsidRDefault="00D72839">
      <w:pPr>
        <w:widowControl w:val="0"/>
        <w:jc w:val="center"/>
        <w:rPr>
          <w:b/>
          <w:sz w:val="20"/>
        </w:rPr>
      </w:pPr>
      <w:r>
        <w:rPr>
          <w:sz w:val="20"/>
        </w:rPr>
        <w:t xml:space="preserve">«Национальный исследовательский </w:t>
      </w:r>
      <w:r>
        <w:rPr>
          <w:sz w:val="20"/>
        </w:rPr>
        <w:t>технологический университет «МИСИС»</w:t>
      </w:r>
    </w:p>
    <w:p w:rsidR="00E06A83" w:rsidRDefault="00D72839">
      <w:pPr>
        <w:widowControl w:val="0"/>
        <w:jc w:val="center"/>
        <w:rPr>
          <w:b/>
          <w:sz w:val="20"/>
        </w:rPr>
      </w:pPr>
      <w:r>
        <w:rPr>
          <w:b/>
          <w:sz w:val="20"/>
        </w:rPr>
        <w:t xml:space="preserve">ОСКОЛЬСКИЙ ПОЛИТЕХНИЧЕСКИЙ КОЛЛЕДЖ </w:t>
      </w:r>
    </w:p>
    <w:p w:rsidR="00E06A83" w:rsidRDefault="00E06A83">
      <w:pPr>
        <w:widowControl w:val="0"/>
        <w:jc w:val="right"/>
        <w:rPr>
          <w:b/>
          <w:caps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РассМотрены:</w:t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НМС ОПК</w:t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t xml:space="preserve">Протокол № </w:t>
      </w:r>
      <w:r>
        <w:rPr>
          <w:u w:val="single"/>
        </w:rPr>
        <w:t>5</w:t>
      </w:r>
      <w:r>
        <w:tab/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  <w:u w:val="single"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u w:val="single"/>
        </w:rPr>
        <w:t xml:space="preserve">от </w:t>
      </w:r>
      <w:r>
        <w:rPr>
          <w:caps/>
          <w:u w:val="single"/>
        </w:rPr>
        <w:t xml:space="preserve">15.05.2024 </w:t>
      </w:r>
      <w:r>
        <w:rPr>
          <w:u w:val="single"/>
        </w:rPr>
        <w:t>г.</w:t>
      </w:r>
    </w:p>
    <w:p w:rsidR="00E06A83" w:rsidRDefault="00BB6A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  <w:noProof/>
        </w:rPr>
        <w:drawing>
          <wp:anchor distT="0" distB="0" distL="114300" distR="114300" simplePos="0" relativeHeight="251658240" behindDoc="1" locked="0" layoutInCell="1" allowOverlap="1" wp14:anchorId="3DA60F38" wp14:editId="26A29FCD">
            <wp:simplePos x="0" y="0"/>
            <wp:positionH relativeFrom="column">
              <wp:posOffset>3974465</wp:posOffset>
            </wp:positionH>
            <wp:positionV relativeFrom="paragraph">
              <wp:posOffset>121920</wp:posOffset>
            </wp:positionV>
            <wp:extent cx="1402080" cy="73152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2080" cy="7315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72839">
        <w:rPr>
          <w:caps/>
        </w:rPr>
        <w:tab/>
      </w:r>
      <w:r w:rsidR="00D72839">
        <w:rPr>
          <w:caps/>
        </w:rPr>
        <w:tab/>
      </w:r>
      <w:r w:rsidR="00D72839">
        <w:rPr>
          <w:caps/>
        </w:rPr>
        <w:tab/>
      </w:r>
      <w:r w:rsidR="00D72839">
        <w:rPr>
          <w:caps/>
        </w:rPr>
        <w:tab/>
      </w:r>
      <w:r w:rsidR="00D72839">
        <w:rPr>
          <w:caps/>
        </w:rPr>
        <w:tab/>
      </w:r>
      <w:r w:rsidR="00D72839">
        <w:rPr>
          <w:caps/>
        </w:rPr>
        <w:tab/>
      </w:r>
      <w:r w:rsidR="00D72839">
        <w:rPr>
          <w:caps/>
        </w:rPr>
        <w:tab/>
        <w:t>УТВЕРЖДАЮ:</w:t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proofErr w:type="spellStart"/>
      <w:r>
        <w:t>Зам</w:t>
      </w:r>
      <w:proofErr w:type="gramStart"/>
      <w:r>
        <w:t>.д</w:t>
      </w:r>
      <w:proofErr w:type="gramEnd"/>
      <w:r>
        <w:t>иректора</w:t>
      </w:r>
      <w:proofErr w:type="spellEnd"/>
      <w:r>
        <w:t xml:space="preserve"> </w:t>
      </w:r>
      <w:r>
        <w:rPr>
          <w:caps/>
        </w:rPr>
        <w:t xml:space="preserve">ОПК </w:t>
      </w:r>
      <w:r>
        <w:t>по</w:t>
      </w:r>
      <w:r>
        <w:rPr>
          <w:caps/>
        </w:rPr>
        <w:t xml:space="preserve"> МР</w:t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</w:r>
      <w:r>
        <w:rPr>
          <w:caps/>
        </w:rPr>
        <w:tab/>
        <w:t>______</w:t>
      </w:r>
      <w:r>
        <w:rPr>
          <w:caps/>
        </w:rPr>
        <w:t xml:space="preserve">______О.В. </w:t>
      </w:r>
      <w:proofErr w:type="spellStart"/>
      <w:r>
        <w:rPr>
          <w:sz w:val="22"/>
        </w:rPr>
        <w:t>Дерикот</w:t>
      </w:r>
      <w:proofErr w:type="spellEnd"/>
      <w:r>
        <w:rPr>
          <w:caps/>
        </w:rPr>
        <w:tab/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</w:rPr>
      </w:pP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  <w:r>
        <w:rPr>
          <w:b/>
          <w:caps/>
        </w:rPr>
        <w:tab/>
      </w: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aps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  <w:r>
        <w:rPr>
          <w:b/>
          <w:caps/>
          <w:sz w:val="28"/>
        </w:rPr>
        <w:t xml:space="preserve">ОЦЕНОЧНЫЕ </w:t>
      </w:r>
      <w:r>
        <w:rPr>
          <w:b/>
          <w:caps/>
          <w:sz w:val="28"/>
        </w:rPr>
        <w:t>МАТЕРИАЛЫ</w:t>
      </w:r>
    </w:p>
    <w:p w:rsidR="00E06A83" w:rsidRDefault="00E06A83">
      <w:pPr>
        <w:spacing w:line="360" w:lineRule="auto"/>
        <w:jc w:val="center"/>
        <w:rPr>
          <w:b/>
          <w:sz w:val="28"/>
        </w:rPr>
      </w:pPr>
    </w:p>
    <w:p w:rsidR="00E06A83" w:rsidRDefault="00D72839">
      <w:pPr>
        <w:spacing w:line="360" w:lineRule="auto"/>
        <w:jc w:val="center"/>
        <w:rPr>
          <w:b/>
          <w:sz w:val="28"/>
        </w:rPr>
      </w:pPr>
      <w:r>
        <w:rPr>
          <w:b/>
          <w:sz w:val="28"/>
        </w:rPr>
        <w:t xml:space="preserve">для оценки </w:t>
      </w:r>
      <w:proofErr w:type="spellStart"/>
      <w:r>
        <w:rPr>
          <w:b/>
          <w:sz w:val="28"/>
        </w:rPr>
        <w:t>сформированности</w:t>
      </w:r>
      <w:proofErr w:type="spellEnd"/>
      <w:r>
        <w:rPr>
          <w:b/>
          <w:sz w:val="28"/>
        </w:rPr>
        <w:t xml:space="preserve"> компетенций </w:t>
      </w:r>
    </w:p>
    <w:p w:rsidR="00E06A83" w:rsidRDefault="00D72839">
      <w:pPr>
        <w:spacing w:line="360" w:lineRule="auto"/>
        <w:jc w:val="center"/>
        <w:rPr>
          <w:b/>
          <w:caps/>
          <w:sz w:val="28"/>
        </w:rPr>
      </w:pPr>
      <w:r>
        <w:rPr>
          <w:b/>
          <w:sz w:val="28"/>
        </w:rPr>
        <w:t>по учебной дисциплине</w:t>
      </w:r>
    </w:p>
    <w:p w:rsidR="00E06A83" w:rsidRDefault="00D72839">
      <w:pPr>
        <w:jc w:val="center"/>
        <w:rPr>
          <w:b/>
          <w:sz w:val="28"/>
        </w:rPr>
      </w:pPr>
      <w:r>
        <w:rPr>
          <w:b/>
          <w:sz w:val="28"/>
        </w:rPr>
        <w:t>«Статистика»</w:t>
      </w: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color w:val="FF0000"/>
          <w:sz w:val="28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D72839">
      <w:pPr>
        <w:spacing w:line="360" w:lineRule="auto"/>
        <w:jc w:val="center"/>
        <w:rPr>
          <w:sz w:val="28"/>
        </w:rPr>
      </w:pPr>
      <w:r>
        <w:rPr>
          <w:sz w:val="28"/>
        </w:rPr>
        <w:t xml:space="preserve">Наименование специальности </w:t>
      </w:r>
    </w:p>
    <w:p w:rsidR="00E06A83" w:rsidRDefault="00D72839">
      <w:pPr>
        <w:spacing w:line="360" w:lineRule="auto"/>
        <w:jc w:val="center"/>
        <w:rPr>
          <w:sz w:val="28"/>
        </w:rPr>
      </w:pPr>
      <w:r>
        <w:rPr>
          <w:sz w:val="28"/>
        </w:rPr>
        <w:t>38.02.01 Экономика и бухгалтерский учёт (по отраслям)</w:t>
      </w: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28"/>
        </w:rPr>
      </w:pPr>
    </w:p>
    <w:p w:rsidR="00E06A83" w:rsidRDefault="00D72839">
      <w:pPr>
        <w:jc w:val="center"/>
        <w:rPr>
          <w:sz w:val="28"/>
        </w:rPr>
      </w:pPr>
      <w:r>
        <w:rPr>
          <w:sz w:val="28"/>
        </w:rPr>
        <w:t>Квалификация выпускника</w:t>
      </w:r>
    </w:p>
    <w:p w:rsidR="00E06A83" w:rsidRDefault="00D72839">
      <w:pPr>
        <w:jc w:val="center"/>
        <w:rPr>
          <w:sz w:val="28"/>
        </w:rPr>
      </w:pPr>
      <w:r>
        <w:rPr>
          <w:sz w:val="28"/>
        </w:rPr>
        <w:t>бухгалтер</w:t>
      </w: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E06A8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caps/>
          <w:sz w:val="32"/>
        </w:rPr>
      </w:pPr>
    </w:p>
    <w:p w:rsidR="00E06A83" w:rsidRDefault="00E06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E06A83" w:rsidRDefault="00E06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E06A83" w:rsidRDefault="00E06A8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</w:p>
    <w:p w:rsidR="00E06A83" w:rsidRDefault="00D7283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sz w:val="28"/>
        </w:rPr>
      </w:pPr>
      <w:r>
        <w:rPr>
          <w:sz w:val="28"/>
        </w:rPr>
        <w:t>Старый Оскол, 2024 г.</w:t>
      </w:r>
    </w:p>
    <w:p w:rsidR="00E06A83" w:rsidRDefault="00D7283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ab/>
        <w:t xml:space="preserve">Оценочные </w:t>
      </w:r>
      <w:r>
        <w:rPr>
          <w:sz w:val="28"/>
        </w:rPr>
        <w:t>материалы по дисциплине</w:t>
      </w:r>
      <w:r>
        <w:rPr>
          <w:color w:val="FF0000"/>
          <w:sz w:val="28"/>
        </w:rPr>
        <w:t xml:space="preserve"> </w:t>
      </w:r>
      <w:r>
        <w:rPr>
          <w:sz w:val="28"/>
        </w:rPr>
        <w:t xml:space="preserve">разработаны на основе рабочей программы учебной дисциплины </w:t>
      </w:r>
      <w:r>
        <w:rPr>
          <w:sz w:val="28"/>
        </w:rPr>
        <w:t>«Статистика»</w:t>
      </w: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D72839">
      <w:pPr>
        <w:rPr>
          <w:sz w:val="28"/>
        </w:rPr>
      </w:pPr>
      <w:r>
        <w:rPr>
          <w:sz w:val="28"/>
        </w:rPr>
        <w:t>Разработчи</w:t>
      </w:r>
      <w:proofErr w:type="gramStart"/>
      <w:r>
        <w:rPr>
          <w:sz w:val="28"/>
        </w:rPr>
        <w:t>к(</w:t>
      </w:r>
      <w:proofErr w:type="gramEnd"/>
      <w:r>
        <w:rPr>
          <w:sz w:val="28"/>
        </w:rPr>
        <w:t>и):</w:t>
      </w:r>
    </w:p>
    <w:p w:rsidR="00E06A83" w:rsidRDefault="00D72839">
      <w:pPr>
        <w:rPr>
          <w:sz w:val="28"/>
        </w:rPr>
      </w:pPr>
      <w:r>
        <w:rPr>
          <w:sz w:val="28"/>
        </w:rPr>
        <w:t>………………………………………………………………………………………..</w:t>
      </w:r>
    </w:p>
    <w:p w:rsidR="00E06A83" w:rsidRDefault="00D72839">
      <w:pPr>
        <w:rPr>
          <w:sz w:val="28"/>
        </w:rPr>
      </w:pPr>
      <w:r>
        <w:rPr>
          <w:sz w:val="28"/>
        </w:rPr>
        <w:t>Некрасова Елена Владимировна, преподаватель</w:t>
      </w: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D72839">
      <w:pPr>
        <w:jc w:val="both"/>
        <w:rPr>
          <w:sz w:val="28"/>
        </w:rPr>
      </w:pPr>
      <w:r>
        <w:rPr>
          <w:sz w:val="28"/>
        </w:rPr>
        <w:t>Оценочные материалы рекомендованы</w:t>
      </w:r>
    </w:p>
    <w:p w:rsidR="00E06A83" w:rsidRDefault="00D72839">
      <w:pPr>
        <w:rPr>
          <w:sz w:val="28"/>
        </w:rPr>
      </w:pP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специальностей 2</w:t>
      </w:r>
      <w:r>
        <w:rPr>
          <w:sz w:val="28"/>
        </w:rPr>
        <w:t>7.02.07, 38.02.01</w:t>
      </w:r>
    </w:p>
    <w:p w:rsidR="00E06A83" w:rsidRDefault="00E06A83">
      <w:pPr>
        <w:rPr>
          <w:sz w:val="28"/>
        </w:rPr>
      </w:pPr>
    </w:p>
    <w:p w:rsidR="00E06A83" w:rsidRDefault="00D72839">
      <w:pPr>
        <w:rPr>
          <w:sz w:val="28"/>
          <w:u w:val="single"/>
        </w:rPr>
      </w:pPr>
      <w:r>
        <w:rPr>
          <w:sz w:val="28"/>
          <w:u w:val="single"/>
        </w:rPr>
        <w:t>Протокол № 8 от 24.04.2024 г.</w:t>
      </w:r>
    </w:p>
    <w:p w:rsidR="00E06A83" w:rsidRDefault="00BB6ACC">
      <w:pPr>
        <w:rPr>
          <w:sz w:val="28"/>
          <w:u w:val="single"/>
        </w:rPr>
      </w:pPr>
      <w:r>
        <w:rPr>
          <w:noProof/>
          <w:sz w:val="28"/>
        </w:rPr>
        <w:drawing>
          <wp:anchor distT="0" distB="0" distL="114300" distR="114300" simplePos="0" relativeHeight="251659264" behindDoc="1" locked="0" layoutInCell="1" allowOverlap="1" wp14:anchorId="0EAA1B23" wp14:editId="2EDFC95C">
            <wp:simplePos x="0" y="0"/>
            <wp:positionH relativeFrom="column">
              <wp:posOffset>2069465</wp:posOffset>
            </wp:positionH>
            <wp:positionV relativeFrom="paragraph">
              <wp:posOffset>27305</wp:posOffset>
            </wp:positionV>
            <wp:extent cx="1286510" cy="463550"/>
            <wp:effectExtent l="0" t="0" r="889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6510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06A83" w:rsidRDefault="00D72839">
      <w:pPr>
        <w:rPr>
          <w:sz w:val="28"/>
        </w:rPr>
      </w:pPr>
      <w:r>
        <w:rPr>
          <w:sz w:val="28"/>
        </w:rPr>
        <w:t xml:space="preserve">Председатель </w:t>
      </w:r>
      <w:proofErr w:type="gramStart"/>
      <w:r>
        <w:rPr>
          <w:sz w:val="28"/>
        </w:rPr>
        <w:t>П(</w:t>
      </w:r>
      <w:proofErr w:type="gramEnd"/>
      <w:r>
        <w:rPr>
          <w:sz w:val="28"/>
        </w:rPr>
        <w:t>Ц)К …………</w:t>
      </w:r>
      <w:r>
        <w:rPr>
          <w:sz w:val="28"/>
        </w:rPr>
        <w:t>…………………/Богданова Е.Н./</w:t>
      </w:r>
    </w:p>
    <w:p w:rsidR="00E06A83" w:rsidRDefault="00E06A83">
      <w:pPr>
        <w:rPr>
          <w:sz w:val="28"/>
        </w:rPr>
      </w:pPr>
    </w:p>
    <w:p w:rsidR="00E06A83" w:rsidRDefault="00E06A83">
      <w:pPr>
        <w:rPr>
          <w:sz w:val="28"/>
        </w:rPr>
      </w:pPr>
    </w:p>
    <w:p w:rsidR="00E06A83" w:rsidRDefault="00E06A83">
      <w:pPr>
        <w:ind w:right="-44"/>
        <w:rPr>
          <w:sz w:val="28"/>
        </w:rPr>
      </w:pPr>
    </w:p>
    <w:p w:rsidR="00E06A83" w:rsidRDefault="00E06A83">
      <w:pPr>
        <w:ind w:right="-44"/>
        <w:rPr>
          <w:sz w:val="28"/>
        </w:rPr>
      </w:pPr>
      <w:bookmarkStart w:id="0" w:name="_GoBack"/>
      <w:bookmarkEnd w:id="0"/>
    </w:p>
    <w:p w:rsidR="00E06A83" w:rsidRDefault="00E06A83">
      <w:pPr>
        <w:ind w:right="-44"/>
        <w:rPr>
          <w:sz w:val="28"/>
        </w:rPr>
      </w:pPr>
    </w:p>
    <w:p w:rsidR="00E06A83" w:rsidRDefault="00E06A83">
      <w:pPr>
        <w:ind w:right="-44"/>
        <w:rPr>
          <w:sz w:val="28"/>
        </w:rPr>
      </w:pPr>
    </w:p>
    <w:p w:rsidR="00E06A83" w:rsidRDefault="00E06A83">
      <w:pPr>
        <w:jc w:val="both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sz w:val="28"/>
        </w:rPr>
      </w:pPr>
    </w:p>
    <w:p w:rsidR="00E06A83" w:rsidRDefault="00E06A83">
      <w:pPr>
        <w:jc w:val="center"/>
        <w:rPr>
          <w:b/>
          <w:sz w:val="28"/>
        </w:rPr>
      </w:pPr>
    </w:p>
    <w:p w:rsidR="00E06A83" w:rsidRDefault="00E06A8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E06A83" w:rsidRDefault="00E06A8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E06A83" w:rsidRDefault="00E06A8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E06A83" w:rsidRDefault="00E06A83">
      <w:pPr>
        <w:pStyle w:val="Style12"/>
        <w:widowControl/>
        <w:tabs>
          <w:tab w:val="left" w:leader="underscore" w:pos="2268"/>
        </w:tabs>
        <w:spacing w:before="53" w:line="346" w:lineRule="exact"/>
        <w:ind w:firstLine="0"/>
        <w:jc w:val="center"/>
        <w:rPr>
          <w:sz w:val="28"/>
        </w:rPr>
      </w:pPr>
    </w:p>
    <w:p w:rsidR="00E06A83" w:rsidRDefault="00E06A83"/>
    <w:p w:rsidR="00E06A83" w:rsidRDefault="00E06A83">
      <w:pPr>
        <w:jc w:val="center"/>
        <w:rPr>
          <w:b/>
        </w:rPr>
      </w:pPr>
    </w:p>
    <w:p w:rsidR="00E06A83" w:rsidRDefault="00E06A83">
      <w:pPr>
        <w:jc w:val="center"/>
        <w:rPr>
          <w:b/>
        </w:rPr>
      </w:pPr>
    </w:p>
    <w:p w:rsidR="00E06A83" w:rsidRDefault="00E06A83">
      <w:pPr>
        <w:jc w:val="center"/>
        <w:rPr>
          <w:b/>
        </w:rPr>
      </w:pPr>
    </w:p>
    <w:p w:rsidR="00E06A83" w:rsidRDefault="00E06A83">
      <w:pPr>
        <w:jc w:val="center"/>
        <w:rPr>
          <w:b/>
        </w:rPr>
      </w:pPr>
    </w:p>
    <w:p w:rsidR="00E06A83" w:rsidRDefault="00D72839">
      <w:pPr>
        <w:jc w:val="center"/>
        <w:rPr>
          <w:b/>
        </w:rPr>
      </w:pPr>
      <w:r>
        <w:rPr>
          <w:b/>
        </w:rPr>
        <w:lastRenderedPageBreak/>
        <w:t>СОДЕРЖАНИЕ</w:t>
      </w:r>
    </w:p>
    <w:p w:rsidR="00E06A83" w:rsidRDefault="00E06A83">
      <w:pPr>
        <w:spacing w:after="112" w:line="264" w:lineRule="auto"/>
      </w:pPr>
    </w:p>
    <w:p w:rsidR="00E06A83" w:rsidRDefault="00E06A83">
      <w:pPr>
        <w:spacing w:line="264" w:lineRule="auto"/>
        <w:ind w:firstLine="284"/>
        <w:jc w:val="both"/>
      </w:pPr>
    </w:p>
    <w:p w:rsidR="00E06A83" w:rsidRDefault="00D72839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Паспорт оценочных материалов..........................................................................................</w:t>
      </w:r>
      <w:r>
        <w:t>......4</w:t>
      </w:r>
    </w:p>
    <w:p w:rsidR="00E06A83" w:rsidRDefault="00D72839">
      <w:pPr>
        <w:numPr>
          <w:ilvl w:val="0"/>
          <w:numId w:val="1"/>
        </w:numPr>
        <w:spacing w:line="360" w:lineRule="auto"/>
        <w:ind w:left="0" w:firstLine="284"/>
        <w:jc w:val="both"/>
      </w:pPr>
      <w:r>
        <w:t>Результаты освоения учебной дисциплины, подлежащие проверке ....................................5</w:t>
      </w:r>
    </w:p>
    <w:p w:rsidR="00E06A83" w:rsidRDefault="00D72839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>Контроль и оценка освоения учебной дисциплины по разделам (темам)…………............7</w:t>
      </w:r>
    </w:p>
    <w:p w:rsidR="00E06A83" w:rsidRDefault="00D72839">
      <w:pPr>
        <w:numPr>
          <w:ilvl w:val="0"/>
          <w:numId w:val="1"/>
        </w:numPr>
        <w:spacing w:line="360" w:lineRule="auto"/>
        <w:ind w:left="142" w:hanging="142"/>
        <w:jc w:val="both"/>
      </w:pPr>
      <w:r>
        <w:t xml:space="preserve">Перечень заданий для оценки </w:t>
      </w:r>
      <w:proofErr w:type="spellStart"/>
      <w:r>
        <w:t>сформированности</w:t>
      </w:r>
      <w:proofErr w:type="spellEnd"/>
      <w:r>
        <w:t xml:space="preserve"> компетенций ..........</w:t>
      </w:r>
      <w:r>
        <w:t>..............................10</w:t>
      </w:r>
    </w:p>
    <w:p w:rsidR="00E06A83" w:rsidRDefault="00D72839">
      <w:pPr>
        <w:numPr>
          <w:ilvl w:val="0"/>
          <w:numId w:val="1"/>
        </w:numPr>
        <w:spacing w:line="360" w:lineRule="auto"/>
        <w:ind w:left="284"/>
        <w:contextualSpacing/>
        <w:jc w:val="both"/>
      </w:pPr>
      <w:r>
        <w:t>Критерии оценки........................................................................................................................18</w:t>
      </w: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E06A83">
      <w:pPr>
        <w:ind w:firstLine="708"/>
        <w:jc w:val="both"/>
        <w:rPr>
          <w:sz w:val="28"/>
        </w:rPr>
      </w:pPr>
    </w:p>
    <w:p w:rsidR="00E06A83" w:rsidRDefault="00D72839">
      <w:pPr>
        <w:pStyle w:val="a5"/>
        <w:numPr>
          <w:ilvl w:val="0"/>
          <w:numId w:val="2"/>
        </w:numPr>
        <w:spacing w:after="0" w:line="264" w:lineRule="auto"/>
        <w:ind w:right="194"/>
        <w:jc w:val="center"/>
        <w:rPr>
          <w:rFonts w:ascii="Times New Roman" w:hAnsi="Times New Roman"/>
          <w:sz w:val="24"/>
        </w:rPr>
      </w:pPr>
      <w:r>
        <w:rPr>
          <w:sz w:val="28"/>
        </w:rPr>
        <w:br w:type="page"/>
      </w:r>
      <w:r>
        <w:rPr>
          <w:rFonts w:ascii="Times New Roman" w:hAnsi="Times New Roman"/>
          <w:b/>
          <w:sz w:val="24"/>
        </w:rPr>
        <w:lastRenderedPageBreak/>
        <w:t>ПАСПОРТ ОЦЕНОЧНЫХ МАТЕРИАЛОВ</w:t>
      </w:r>
    </w:p>
    <w:p w:rsidR="00E06A83" w:rsidRDefault="00E06A83">
      <w:pPr>
        <w:ind w:firstLine="708"/>
        <w:jc w:val="both"/>
      </w:pPr>
    </w:p>
    <w:p w:rsidR="00E06A83" w:rsidRDefault="00D72839">
      <w:pPr>
        <w:spacing w:line="276" w:lineRule="auto"/>
        <w:ind w:firstLine="708"/>
        <w:jc w:val="both"/>
      </w:pPr>
      <w:r>
        <w:t>Оценочные материалы являю</w:t>
      </w:r>
      <w:r>
        <w:t>тся неотъемлемой частью рабочей программы дисциплины «Экономика организации» и предназначены для контроля и оценки образовательных достижений обучающихся, освоивших программу данной дисциплины.</w:t>
      </w:r>
    </w:p>
    <w:p w:rsidR="00E06A83" w:rsidRDefault="00D72839">
      <w:pPr>
        <w:spacing w:line="276" w:lineRule="auto"/>
        <w:ind w:firstLine="708"/>
        <w:jc w:val="both"/>
        <w:rPr>
          <w:color w:val="FF0000"/>
        </w:rPr>
      </w:pPr>
      <w:r>
        <w:t>Целью разработки оценочных материалов</w:t>
      </w:r>
      <w:r>
        <w:t xml:space="preserve"> является установление соответствия уровня подготовки обучающихся требованиям федеральных государственных образовательных стандартов среднего профессионального образования (далее - ФГОС СПО) по специальности 38.02.01 Экономика и бухгалтерский учёт (по отра</w:t>
      </w:r>
      <w:r>
        <w:t>слям)</w:t>
      </w:r>
    </w:p>
    <w:p w:rsidR="00E06A83" w:rsidRDefault="00D72839">
      <w:pPr>
        <w:spacing w:line="276" w:lineRule="auto"/>
        <w:ind w:firstLine="708"/>
        <w:jc w:val="both"/>
      </w:pPr>
      <w:r>
        <w:t>Рабочей программой дисциплины «Экономика организации» предусмотрено формирование следующих элементов компетенций, а также личностных результатов: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01. Выбирать способы решения задач профессиональной деятельности, применительно к различным контекста</w:t>
      </w:r>
      <w:r>
        <w:t>м.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 02. Осуществлять поиск, анализ и интерпретацию информации, необходимой для выполнения задач профессиональной деятельности.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03. Планировать и реализовывать собственное профессиональное и личностное развитие.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04.Работать в коллективе и команде, </w:t>
      </w:r>
      <w:r>
        <w:t>эффективно взаимодействовать с коллегами, руководством, клиентами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05. 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:rsidR="00E06A83" w:rsidRDefault="00D72839">
      <w:pPr>
        <w:ind w:firstLine="709"/>
        <w:jc w:val="both"/>
      </w:pPr>
      <w:proofErr w:type="gramStart"/>
      <w:r>
        <w:t>ОК</w:t>
      </w:r>
      <w:proofErr w:type="gramEnd"/>
      <w:r>
        <w:t xml:space="preserve"> 09. Использовать информационные технологии в профе</w:t>
      </w:r>
      <w:r>
        <w:t>ссиональной деятельности.</w:t>
      </w:r>
    </w:p>
    <w:p w:rsidR="00E06A83" w:rsidRDefault="00D72839">
      <w:pPr>
        <w:ind w:firstLine="709"/>
        <w:jc w:val="both"/>
      </w:pPr>
      <w:r>
        <w:t xml:space="preserve">ЛР 3– </w:t>
      </w:r>
      <w:proofErr w:type="gramStart"/>
      <w:r>
        <w:t>Демонстрирующий</w:t>
      </w:r>
      <w:proofErr w:type="gramEnd"/>
      <w:r>
        <w:t xml:space="preserve"> приверженность традиционным духовно-нравственным ценностям, культуре народов России, принципам честности, порядочности, открытости. Действующий и оценивающий свое поведение и поступки, поведение и поступки др</w:t>
      </w:r>
      <w:r>
        <w:t xml:space="preserve">угих людей с позиций традиционных российских духовно-нравственных, социокультурных ценностей и норм с учетом осознания последствий поступков. </w:t>
      </w:r>
      <w:proofErr w:type="gramStart"/>
      <w:r>
        <w:t>Готовый</w:t>
      </w:r>
      <w:proofErr w:type="gramEnd"/>
      <w:r>
        <w:t xml:space="preserve"> к деловому взаимодействию и неформальному общению с представителями разных народов, национальностей, верои</w:t>
      </w:r>
      <w:r>
        <w:t xml:space="preserve">споведаний, отличающий их от участников групп с деструктивным и </w:t>
      </w:r>
      <w:proofErr w:type="spellStart"/>
      <w:r>
        <w:t>девиантным</w:t>
      </w:r>
      <w:proofErr w:type="spellEnd"/>
      <w:r>
        <w:t xml:space="preserve"> поведением. Демонстрирующий неприятие социально опасного поведения окружающих и предупреждающий его. </w:t>
      </w:r>
      <w:proofErr w:type="gramStart"/>
      <w:r>
        <w:t>Проявляющий</w:t>
      </w:r>
      <w:proofErr w:type="gramEnd"/>
      <w:r>
        <w:t xml:space="preserve"> уважение к людям старшего поколения, готовность к участию в социальн</w:t>
      </w:r>
      <w:r>
        <w:t>ой поддержке нуждающихся в ней</w:t>
      </w:r>
    </w:p>
    <w:p w:rsidR="00E06A83" w:rsidRDefault="00D72839">
      <w:pPr>
        <w:ind w:firstLine="709"/>
        <w:jc w:val="both"/>
      </w:pPr>
      <w:r>
        <w:t xml:space="preserve">ЛР 7– </w:t>
      </w:r>
      <w:proofErr w:type="gramStart"/>
      <w:r>
        <w:t>Осознающий</w:t>
      </w:r>
      <w:proofErr w:type="gramEnd"/>
      <w:r>
        <w:t xml:space="preserve"> и деятельно выражающий приоритетную ценность каждой человеческой жизни, уважающий достоинство личности каждого человека, собственную и чужую уникальность, свободу мировоззренческого выбора, самоопределения. </w:t>
      </w:r>
      <w:proofErr w:type="gramStart"/>
      <w:r>
        <w:t>П</w:t>
      </w:r>
      <w:r>
        <w:t>роявляющий</w:t>
      </w:r>
      <w:proofErr w:type="gramEnd"/>
      <w:r>
        <w:t xml:space="preserve"> бережливое и чуткое отношение к религиозной принадлежности каждого человека, предупредительный в отношении выражения прав и законных интересов других людей</w:t>
      </w:r>
    </w:p>
    <w:p w:rsidR="00E06A83" w:rsidRDefault="00D72839">
      <w:pPr>
        <w:ind w:firstLine="709"/>
        <w:jc w:val="both"/>
      </w:pPr>
      <w:r>
        <w:t xml:space="preserve">ЛР 8– </w:t>
      </w:r>
      <w:proofErr w:type="gramStart"/>
      <w:r>
        <w:t>Проявляющий</w:t>
      </w:r>
      <w:proofErr w:type="gramEnd"/>
      <w:r>
        <w:t xml:space="preserve"> и демонстрирующий уважение законных интересов и прав представителей раз</w:t>
      </w:r>
      <w:r>
        <w:t xml:space="preserve">личных этнокультурных, социальных, конфессиональных групп в российском обществе; национального достоинства, религиозных убеждений с учётом соблюдения необходимости обеспечения конституционных прав и свобод граждан. </w:t>
      </w:r>
      <w:proofErr w:type="gramStart"/>
      <w:r>
        <w:t>Понимающий</w:t>
      </w:r>
      <w:proofErr w:type="gramEnd"/>
      <w:r>
        <w:t xml:space="preserve"> и деятельно выражающий ценност</w:t>
      </w:r>
      <w:r>
        <w:t xml:space="preserve">ь межрелигиозного и межнационального согласия людей, граждан, народов в России. </w:t>
      </w:r>
      <w:proofErr w:type="gramStart"/>
      <w:r>
        <w:t>Выражающий</w:t>
      </w:r>
      <w:proofErr w:type="gramEnd"/>
      <w:r>
        <w:t xml:space="preserve"> сопричастность к преумножению и трансляции культурных традиций и ценностей многонационального российского государства, включенный в общественные инициативы, направле</w:t>
      </w:r>
      <w:r>
        <w:t>нные на их сохранение</w:t>
      </w:r>
    </w:p>
    <w:p w:rsidR="00E06A83" w:rsidRDefault="00D72839">
      <w:pPr>
        <w:ind w:firstLine="709"/>
        <w:jc w:val="both"/>
      </w:pPr>
      <w:r>
        <w:t>ЛР 13-</w:t>
      </w:r>
      <w:r>
        <w:t xml:space="preserve">Соблюдающий в своей профессиональной деятельности этические принципы: честности, независимости, профессионального скептицизма, противодействия коррупции и экстремизму, </w:t>
      </w:r>
      <w:proofErr w:type="gramStart"/>
      <w:r>
        <w:t>обладающий</w:t>
      </w:r>
      <w:proofErr w:type="gramEnd"/>
      <w:r>
        <w:t xml:space="preserve"> системным мышлением и умением принимать решение в</w:t>
      </w:r>
      <w:r>
        <w:t xml:space="preserve"> условиях риска и неопределенности</w:t>
      </w:r>
    </w:p>
    <w:p w:rsidR="00E06A83" w:rsidRDefault="00D72839">
      <w:pPr>
        <w:ind w:firstLine="709"/>
        <w:jc w:val="both"/>
      </w:pPr>
      <w:r>
        <w:t xml:space="preserve">ЛР 14- </w:t>
      </w:r>
      <w:proofErr w:type="gramStart"/>
      <w:r>
        <w:t>Готовый</w:t>
      </w:r>
      <w:proofErr w:type="gramEnd"/>
      <w:r>
        <w:t xml:space="preserve"> соответствовать ожиданиям работодателей: проектно-мыслящий,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</w:t>
      </w:r>
      <w:r>
        <w:t xml:space="preserve">, пунктуальный, </w:t>
      </w:r>
      <w:r>
        <w:lastRenderedPageBreak/>
        <w:t>дисциплинированный, трудолюбивый, критически мыслящий, нацеленный на достижение поставленных целей; демонстрирующий профессиональную жизнестойкость.</w:t>
      </w:r>
    </w:p>
    <w:p w:rsidR="00E06A83" w:rsidRDefault="00D72839">
      <w:pPr>
        <w:ind w:firstLine="709"/>
      </w:pPr>
      <w:r>
        <w:t>ПК 2.6</w:t>
      </w:r>
      <w:proofErr w:type="gramStart"/>
      <w:r>
        <w:tab/>
      </w:r>
      <w:r>
        <w:tab/>
        <w:t>О</w:t>
      </w:r>
      <w:proofErr w:type="gramEnd"/>
      <w:r>
        <w:t xml:space="preserve">существлять сбор информации о деятельности объекта внутреннего контроля по </w:t>
      </w:r>
      <w:r>
        <w:t>выполнению требований правовой и нормативной базы и внутренних регламентов</w:t>
      </w:r>
    </w:p>
    <w:p w:rsidR="00E06A83" w:rsidRDefault="00E06A83">
      <w:pPr>
        <w:spacing w:line="276" w:lineRule="auto"/>
        <w:ind w:firstLine="708"/>
        <w:jc w:val="both"/>
      </w:pPr>
    </w:p>
    <w:p w:rsidR="00E06A83" w:rsidRDefault="00D72839">
      <w:pPr>
        <w:spacing w:after="27" w:line="276" w:lineRule="auto"/>
        <w:ind w:right="362" w:firstLine="709"/>
        <w:jc w:val="both"/>
        <w:rPr>
          <w:i/>
          <w:sz w:val="20"/>
        </w:rPr>
      </w:pPr>
      <w:r>
        <w:t>Формой промежуточной аттестации по учебной дисциплине «Статистика» является экзамен.</w:t>
      </w:r>
    </w:p>
    <w:p w:rsidR="00E06A83" w:rsidRDefault="00E06A83">
      <w:pPr>
        <w:spacing w:after="27" w:line="384" w:lineRule="auto"/>
        <w:ind w:left="91" w:right="362" w:hanging="115"/>
        <w:jc w:val="both"/>
        <w:rPr>
          <w:i/>
          <w:sz w:val="20"/>
        </w:rPr>
      </w:pPr>
    </w:p>
    <w:p w:rsidR="00E06A83" w:rsidRDefault="00D72839">
      <w:pPr>
        <w:pStyle w:val="a5"/>
        <w:numPr>
          <w:ilvl w:val="0"/>
          <w:numId w:val="2"/>
        </w:numPr>
        <w:spacing w:after="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РЕЗУЛЬТАТЫ ОСВОЕНИЯ УЧЕБНОЙ ДИСЦИПЛИНЫ, </w:t>
      </w:r>
    </w:p>
    <w:p w:rsidR="00E06A83" w:rsidRDefault="00D72839">
      <w:pPr>
        <w:pStyle w:val="a5"/>
        <w:spacing w:after="0" w:line="240" w:lineRule="auto"/>
        <w:jc w:val="center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b/>
          <w:sz w:val="24"/>
        </w:rPr>
        <w:t>ПОДЛЕЖАЩИЕ ПРОВЕРКЕ</w:t>
      </w:r>
    </w:p>
    <w:p w:rsidR="00E06A83" w:rsidRDefault="00E06A83">
      <w:pPr>
        <w:spacing w:after="23"/>
        <w:ind w:left="91" w:right="366" w:firstLine="566"/>
        <w:jc w:val="both"/>
      </w:pPr>
    </w:p>
    <w:p w:rsidR="00E06A83" w:rsidRDefault="00D72839">
      <w:pPr>
        <w:spacing w:after="23"/>
        <w:ind w:left="91" w:right="139" w:firstLine="566"/>
        <w:jc w:val="both"/>
      </w:pPr>
      <w:r>
        <w:t>В результате аттестации по учебн</w:t>
      </w:r>
      <w:r>
        <w:t xml:space="preserve">ой дисциплине осуществляется комплексная проверка следующих знаний, умений, практического опыта, а также динамика формирования компетенций: </w:t>
      </w:r>
    </w:p>
    <w:p w:rsidR="00E06A83" w:rsidRDefault="00E06A83">
      <w:pPr>
        <w:ind w:left="10" w:right="370" w:hanging="10"/>
        <w:jc w:val="right"/>
      </w:pPr>
    </w:p>
    <w:p w:rsidR="00E06A83" w:rsidRDefault="00D72839">
      <w:pPr>
        <w:ind w:left="10" w:right="370" w:hanging="10"/>
        <w:jc w:val="right"/>
      </w:pPr>
      <w:r>
        <w:t xml:space="preserve">    Таблица 1 </w:t>
      </w:r>
    </w:p>
    <w:tbl>
      <w:tblPr>
        <w:tblW w:w="0" w:type="auto"/>
        <w:tblInd w:w="139" w:type="dxa"/>
        <w:tblLayout w:type="fixed"/>
        <w:tblCellMar>
          <w:top w:w="7" w:type="dxa"/>
          <w:left w:w="106" w:type="dxa"/>
          <w:right w:w="139" w:type="dxa"/>
        </w:tblCellMar>
        <w:tblLook w:val="04A0" w:firstRow="1" w:lastRow="0" w:firstColumn="1" w:lastColumn="0" w:noHBand="0" w:noVBand="1"/>
      </w:tblPr>
      <w:tblGrid>
        <w:gridCol w:w="6204"/>
        <w:gridCol w:w="3828"/>
      </w:tblGrid>
      <w:tr w:rsidR="00E06A83">
        <w:trPr>
          <w:trHeight w:val="552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  <w:ind w:left="320" w:hanging="94"/>
              <w:jc w:val="center"/>
              <w:rPr>
                <w:b/>
              </w:rPr>
            </w:pPr>
            <w:r>
              <w:rPr>
                <w:b/>
              </w:rPr>
              <w:t xml:space="preserve">Результаты обучения: знания, умения, </w:t>
            </w:r>
          </w:p>
          <w:p w:rsidR="00E06A83" w:rsidRDefault="00D72839">
            <w:pPr>
              <w:spacing w:line="276" w:lineRule="auto"/>
              <w:ind w:left="320" w:hanging="94"/>
              <w:jc w:val="center"/>
            </w:pPr>
            <w:r>
              <w:rPr>
                <w:b/>
              </w:rPr>
              <w:t>практический опыт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Формируемые виды деятельности/компетенции</w:t>
            </w:r>
          </w:p>
        </w:tc>
      </w:tr>
      <w:tr w:rsidR="00E06A8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D72839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01, ОК 02, ОК 03, ОК 04, </w:t>
            </w:r>
          </w:p>
          <w:p w:rsidR="00E06A83" w:rsidRDefault="00D72839">
            <w:pPr>
              <w:spacing w:line="276" w:lineRule="auto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05, ОК 09 </w:t>
            </w:r>
          </w:p>
        </w:tc>
      </w:tr>
      <w:tr w:rsidR="00E06A83">
        <w:trPr>
          <w:trHeight w:val="282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 сущность статистики, ее  предмет и методологию;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основные этапы проведения  статистического наблюдения;  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порядок проведения статистической сводки и группировки статистических данных;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 абсолютные и относительные показатели при анализе статистических данных;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основные показатели анализа динамических рядов;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методы расчета средних статистических величин;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методы расчета индивидуальных и общих индексов.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  <w:tr w:rsidR="00E06A8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  <w:rPr>
                <w:b/>
              </w:rPr>
            </w:pPr>
            <w:r>
              <w:rPr>
                <w:b/>
              </w:rPr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  <w:tr w:rsidR="00E06A83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tabs>
                <w:tab w:val="left" w:pos="709"/>
              </w:tabs>
              <w:ind w:left="-80"/>
            </w:pPr>
            <w:r>
              <w:t>правильно определять предмет</w:t>
            </w:r>
            <w:r>
              <w:t xml:space="preserve"> и метод статистики;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правильно составлять программу статистического наблюдения,  определять объекты и единицы статистического наблюдения, заполнять формуляр статистического наблюдения, грамотно определять, анализировать и контролировать результаты статисти</w:t>
            </w:r>
            <w:r>
              <w:t>ческого наблюдения;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проводить статистическую сводку и осуществлять группировку статистических данных, отображать полученные данные в табличной и графической форме;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определять абсолютные и относительные показатели при анализе статистических данных;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</w:t>
            </w:r>
            <w:r>
              <w:t>ть основные показатели анализа динамических рядов: абсолютные, относительные и средние;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определять средние статистические величины;</w:t>
            </w:r>
          </w:p>
          <w:p w:rsidR="00E06A83" w:rsidRDefault="00D72839">
            <w:pPr>
              <w:tabs>
                <w:tab w:val="left" w:pos="709"/>
              </w:tabs>
              <w:ind w:left="-80"/>
              <w:rPr>
                <w:color w:val="FF0000"/>
              </w:rPr>
            </w:pPr>
            <w:r>
              <w:t>определять индивидуальные и общие индексы.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  <w:tr w:rsidR="00E06A8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</w:pPr>
            <w:r>
              <w:rPr>
                <w:b/>
              </w:rPr>
              <w:t>Знать: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D72839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ПК 1.4, ПК 4.1, ПК 4.4, ПК 4.5, ПК 4.6</w:t>
            </w:r>
          </w:p>
        </w:tc>
      </w:tr>
      <w:tr w:rsidR="00E06A8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 сущность статистики, ее  предмет и методологию;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основные этапы проведения  статистического наблюдения;  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lastRenderedPageBreak/>
              <w:t>порядок проведения статистической сводки и группировки статистических данных;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 абсолютные и относительные показатели при анализе статистических данных</w:t>
            </w:r>
            <w:r>
              <w:t>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основные показатели анализа динамических рядов;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методы расчета средних статистических величин;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методы расчета индивидуальных и общих индексов.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  <w:tr w:rsidR="00E06A83">
        <w:trPr>
          <w:trHeight w:val="240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spacing w:line="276" w:lineRule="auto"/>
              <w:rPr>
                <w:b/>
              </w:rPr>
            </w:pPr>
            <w:r>
              <w:rPr>
                <w:b/>
              </w:rPr>
              <w:lastRenderedPageBreak/>
              <w:t>Уметь: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  <w:tr w:rsidR="00E06A83">
        <w:trPr>
          <w:trHeight w:val="295"/>
        </w:trPr>
        <w:tc>
          <w:tcPr>
            <w:tcW w:w="6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</w:tcPr>
          <w:p w:rsidR="00E06A83" w:rsidRDefault="00D72839">
            <w:pPr>
              <w:tabs>
                <w:tab w:val="left" w:pos="709"/>
              </w:tabs>
              <w:ind w:left="-80"/>
            </w:pPr>
            <w:r>
              <w:t>правильно определять предмет и метод статистики;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 xml:space="preserve">правильно составлять программу статистического </w:t>
            </w:r>
            <w:r>
              <w:t>наблюдения,  определять объекты и единицы статистического наблюдения, заполнять формуляр статистического наблюдения, грамотно определять, анализировать и контролировать результаты статистического наблюдения;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проводить статистическую сводку и осуществлять г</w:t>
            </w:r>
            <w:r>
              <w:t>руппировку статистических данных, отображать полученные данные в табличной и графической форме;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определять абсолютные и относительные показатели при анализе статистических данных;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определять основные показатели анализа динамических рядов: абсолютные, относ</w:t>
            </w:r>
            <w:r>
              <w:t>ительные и средние;</w:t>
            </w:r>
          </w:p>
          <w:p w:rsidR="00E06A83" w:rsidRDefault="00D72839">
            <w:pPr>
              <w:tabs>
                <w:tab w:val="left" w:pos="709"/>
              </w:tabs>
              <w:ind w:left="-80"/>
            </w:pPr>
            <w:r>
              <w:t>определять средние статистические величины;</w:t>
            </w:r>
          </w:p>
          <w:p w:rsidR="00E06A83" w:rsidRDefault="00D72839">
            <w:pPr>
              <w:tabs>
                <w:tab w:val="left" w:pos="709"/>
              </w:tabs>
              <w:ind w:left="-80"/>
              <w:rPr>
                <w:color w:val="FF0000"/>
              </w:rPr>
            </w:pPr>
            <w:r>
              <w:t>определять индивидуальные и общие индексы.</w:t>
            </w:r>
          </w:p>
        </w:tc>
        <w:tc>
          <w:tcPr>
            <w:tcW w:w="3828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7" w:type="dxa"/>
              <w:left w:w="106" w:type="dxa"/>
              <w:right w:w="139" w:type="dxa"/>
            </w:tcMar>
            <w:vAlign w:val="center"/>
          </w:tcPr>
          <w:p w:rsidR="00E06A83" w:rsidRDefault="00E06A83"/>
        </w:tc>
      </w:tr>
    </w:tbl>
    <w:p w:rsidR="00E06A83" w:rsidRDefault="00E06A83">
      <w:pPr>
        <w:spacing w:after="32" w:line="264" w:lineRule="auto"/>
        <w:ind w:left="682" w:right="366" w:hanging="10"/>
        <w:jc w:val="center"/>
        <w:rPr>
          <w:b/>
        </w:rPr>
      </w:pPr>
    </w:p>
    <w:p w:rsidR="00E06A83" w:rsidRDefault="00D72839">
      <w:pPr>
        <w:spacing w:after="32" w:line="264" w:lineRule="auto"/>
        <w:ind w:left="682" w:right="366" w:hanging="10"/>
        <w:jc w:val="center"/>
        <w:rPr>
          <w:b/>
        </w:rPr>
      </w:pPr>
      <w:r>
        <w:rPr>
          <w:b/>
        </w:rPr>
        <w:t>3. КОНТРОЛЬ И ОЦЕНКА ОСВОЕНИЯ УЧЕБНОЙ ДИСЦИПЛИНЫ ПО РАЗДЕЛАМ (ТЕМАМ)</w:t>
      </w:r>
    </w:p>
    <w:p w:rsidR="00E06A83" w:rsidRDefault="00E06A83">
      <w:pPr>
        <w:spacing w:line="276" w:lineRule="auto"/>
        <w:jc w:val="both"/>
      </w:pPr>
    </w:p>
    <w:p w:rsidR="00E06A83" w:rsidRDefault="00D72839">
      <w:pPr>
        <w:ind w:firstLine="708"/>
        <w:jc w:val="both"/>
      </w:pPr>
      <w:r>
        <w:t xml:space="preserve">Предметом оценки служат знания, умения и практический опыт, предусмотренные </w:t>
      </w:r>
      <w:r>
        <w:t>ФГОС СПО, направленные на формирование общих и профессиональных компетенций.</w:t>
      </w:r>
    </w:p>
    <w:p w:rsidR="00E06A83" w:rsidRDefault="00E06A83">
      <w:pPr>
        <w:ind w:left="257" w:right="370" w:hanging="10"/>
        <w:jc w:val="right"/>
      </w:pPr>
    </w:p>
    <w:p w:rsidR="00E06A83" w:rsidRDefault="00D72839">
      <w:pPr>
        <w:ind w:left="257" w:right="370" w:hanging="10"/>
        <w:jc w:val="right"/>
        <w:rPr>
          <w:b/>
        </w:rPr>
      </w:pPr>
      <w:r>
        <w:t>Таблица 2</w:t>
      </w:r>
    </w:p>
    <w:tbl>
      <w:tblPr>
        <w:tblW w:w="0" w:type="auto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362"/>
        <w:gridCol w:w="2087"/>
        <w:gridCol w:w="1813"/>
        <w:gridCol w:w="2104"/>
        <w:gridCol w:w="1820"/>
      </w:tblGrid>
      <w:tr w:rsidR="00E06A83">
        <w:tc>
          <w:tcPr>
            <w:tcW w:w="23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b/>
              </w:rPr>
            </w:pPr>
            <w:r>
              <w:t>Элемент учебной дисциплины</w:t>
            </w:r>
          </w:p>
          <w:p w:rsidR="00E06A83" w:rsidRDefault="00E06A83">
            <w:pPr>
              <w:ind w:right="370"/>
              <w:jc w:val="center"/>
              <w:rPr>
                <w:b/>
              </w:rPr>
            </w:pPr>
          </w:p>
        </w:tc>
        <w:tc>
          <w:tcPr>
            <w:tcW w:w="782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ind w:right="370"/>
              <w:jc w:val="center"/>
            </w:pPr>
            <w:r>
              <w:t xml:space="preserve">Формы и методы контроля </w:t>
            </w:r>
          </w:p>
        </w:tc>
      </w:tr>
      <w:tr w:rsidR="00E06A8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E06A83"/>
        </w:tc>
        <w:tc>
          <w:tcPr>
            <w:tcW w:w="39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ind w:right="370"/>
              <w:jc w:val="center"/>
              <w:rPr>
                <w:b/>
              </w:rPr>
            </w:pPr>
            <w:r>
              <w:t>Текущий контроль</w:t>
            </w:r>
          </w:p>
        </w:tc>
        <w:tc>
          <w:tcPr>
            <w:tcW w:w="39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ind w:right="370"/>
              <w:jc w:val="center"/>
              <w:rPr>
                <w:b/>
              </w:rPr>
            </w:pPr>
            <w:r>
              <w:t>Промежуточная аттестация</w:t>
            </w:r>
          </w:p>
        </w:tc>
      </w:tr>
      <w:tr w:rsidR="00E06A83">
        <w:tc>
          <w:tcPr>
            <w:tcW w:w="23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E06A83"/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Проверяемые</w:t>
            </w:r>
          </w:p>
          <w:p w:rsidR="00E06A83" w:rsidRDefault="00D72839">
            <w:pPr>
              <w:jc w:val="center"/>
            </w:pPr>
            <w:r>
              <w:t>компетенции</w:t>
            </w:r>
          </w:p>
          <w:p w:rsidR="00E06A83" w:rsidRDefault="00D72839">
            <w:pPr>
              <w:jc w:val="center"/>
            </w:pPr>
            <w:r>
              <w:t xml:space="preserve"> 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ind w:right="81"/>
              <w:jc w:val="center"/>
            </w:pPr>
            <w:r>
              <w:t xml:space="preserve">Форма контроля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Проверяемые</w:t>
            </w:r>
          </w:p>
          <w:p w:rsidR="00E06A83" w:rsidRDefault="00D72839">
            <w:pPr>
              <w:jc w:val="center"/>
            </w:pPr>
            <w:r>
              <w:t>компетенции</w:t>
            </w:r>
          </w:p>
          <w:p w:rsidR="00E06A83" w:rsidRDefault="00D72839">
            <w:pPr>
              <w:jc w:val="center"/>
            </w:pPr>
            <w:r>
              <w:t xml:space="preserve"> </w:t>
            </w:r>
          </w:p>
        </w:tc>
      </w:tr>
      <w:tr w:rsidR="00E06A83">
        <w:tc>
          <w:tcPr>
            <w:tcW w:w="1018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jc w:val="center"/>
              <w:rPr>
                <w:sz w:val="20"/>
              </w:rPr>
            </w:pPr>
            <w:r>
              <w:rPr>
                <w:b/>
                <w:sz w:val="20"/>
              </w:rPr>
              <w:t>Раздел 1. Теория статистики</w:t>
            </w: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b/>
                <w:sz w:val="20"/>
              </w:rPr>
              <w:t>Тема 1.1.</w:t>
            </w:r>
            <w:r>
              <w:rPr>
                <w:sz w:val="20"/>
              </w:rPr>
              <w:t xml:space="preserve"> Предмет, метод и задачи статистики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>.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</w:t>
            </w: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roofErr w:type="gramStart"/>
            <w:r>
              <w:t>ОК</w:t>
            </w:r>
            <w:proofErr w:type="gramEnd"/>
            <w:r>
              <w:t xml:space="preserve"> 01,</w:t>
            </w:r>
          </w:p>
          <w:p w:rsidR="00E06A83" w:rsidRDefault="00D72839">
            <w:proofErr w:type="gramStart"/>
            <w:r>
              <w:t>ОК</w:t>
            </w:r>
            <w:proofErr w:type="gramEnd"/>
            <w:r>
              <w:t xml:space="preserve"> 02, </w:t>
            </w:r>
          </w:p>
          <w:p w:rsidR="00E06A83" w:rsidRDefault="00D72839">
            <w:proofErr w:type="gramStart"/>
            <w:r>
              <w:t>ОК</w:t>
            </w:r>
            <w:proofErr w:type="gramEnd"/>
            <w:r>
              <w:t xml:space="preserve"> 03, </w:t>
            </w:r>
          </w:p>
          <w:p w:rsidR="00E06A83" w:rsidRDefault="00D72839">
            <w:proofErr w:type="gramStart"/>
            <w:r>
              <w:t>ОК</w:t>
            </w:r>
            <w:proofErr w:type="gramEnd"/>
            <w:r>
              <w:t xml:space="preserve"> 04</w:t>
            </w:r>
          </w:p>
          <w:p w:rsidR="00E06A83" w:rsidRDefault="00E06A83">
            <w:pPr>
              <w:ind w:left="2"/>
              <w:jc w:val="center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Тема 1.2. </w:t>
            </w:r>
            <w:r>
              <w:rPr>
                <w:sz w:val="20"/>
              </w:rPr>
              <w:t>Статистическое наблюдение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Устный опрос, </w:t>
            </w:r>
            <w:r>
              <w:rPr>
                <w:sz w:val="20"/>
              </w:rPr>
              <w:t>практическая работа №1 Тестирование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03,ОК 05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2.6</w:t>
            </w:r>
          </w:p>
          <w:p w:rsidR="00E06A83" w:rsidRDefault="00E06A83">
            <w:pPr>
              <w:ind w:left="2"/>
              <w:jc w:val="center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01, </w:t>
            </w:r>
          </w:p>
          <w:p w:rsidR="00E06A83" w:rsidRDefault="00D72839">
            <w:pPr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02, </w:t>
            </w:r>
          </w:p>
          <w:p w:rsidR="00E06A83" w:rsidRDefault="00D72839">
            <w:pPr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03, </w:t>
            </w:r>
          </w:p>
          <w:p w:rsidR="00E06A83" w:rsidRDefault="00D72839">
            <w:pPr>
              <w:spacing w:line="276" w:lineRule="auto"/>
              <w:jc w:val="both"/>
            </w:pPr>
            <w:proofErr w:type="gramStart"/>
            <w:r>
              <w:t>ОК</w:t>
            </w:r>
            <w:proofErr w:type="gramEnd"/>
            <w:r>
              <w:t xml:space="preserve"> 04, </w:t>
            </w:r>
          </w:p>
          <w:p w:rsidR="00E06A83" w:rsidRDefault="00D72839">
            <w:pPr>
              <w:spacing w:line="276" w:lineRule="auto"/>
              <w:jc w:val="both"/>
            </w:pPr>
            <w:r>
              <w:t>ПК 4.5</w:t>
            </w:r>
          </w:p>
          <w:p w:rsidR="00E06A83" w:rsidRDefault="00E06A83">
            <w:pPr>
              <w:ind w:left="2"/>
              <w:jc w:val="center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Тема 1.3.  </w:t>
            </w:r>
            <w:r>
              <w:rPr>
                <w:sz w:val="20"/>
              </w:rPr>
              <w:t>Сводка и группировка статистических данных.</w:t>
            </w:r>
          </w:p>
          <w:p w:rsidR="00E06A83" w:rsidRDefault="00E06A83">
            <w:pPr>
              <w:tabs>
                <w:tab w:val="left" w:pos="709"/>
              </w:tabs>
              <w:rPr>
                <w:sz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Устный опрос, практическая работа №2, №3, №4. 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lastRenderedPageBreak/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lastRenderedPageBreak/>
              <w:t>ОК</w:t>
            </w:r>
            <w:proofErr w:type="gramEnd"/>
            <w:r>
              <w:rPr>
                <w:sz w:val="22"/>
              </w:rPr>
              <w:t xml:space="preserve"> 01, ОК 02, ОК 05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05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lastRenderedPageBreak/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rPr>
                <w:sz w:val="20"/>
              </w:rPr>
            </w:pPr>
            <w:r>
              <w:rPr>
                <w:b/>
                <w:sz w:val="20"/>
              </w:rPr>
              <w:lastRenderedPageBreak/>
              <w:t>Тема 1.4</w:t>
            </w:r>
            <w:r>
              <w:rPr>
                <w:sz w:val="20"/>
              </w:rPr>
              <w:t xml:space="preserve"> Абсолютные и относительные показатели</w:t>
            </w:r>
          </w:p>
          <w:p w:rsidR="00E06A83" w:rsidRDefault="00E06A83">
            <w:pPr>
              <w:tabs>
                <w:tab w:val="left" w:pos="709"/>
              </w:tabs>
              <w:rPr>
                <w:sz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практическая  работа №5, №6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Самостоятельная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05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05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  <w:p w:rsidR="00E06A83" w:rsidRDefault="00E06A83">
            <w:pPr>
              <w:spacing w:line="276" w:lineRule="auto"/>
              <w:jc w:val="both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b/>
                <w:sz w:val="20"/>
              </w:rPr>
              <w:t>Тема 1.5</w:t>
            </w:r>
            <w:r>
              <w:rPr>
                <w:sz w:val="20"/>
              </w:rPr>
              <w:t xml:space="preserve"> </w:t>
            </w:r>
            <w:r>
              <w:rPr>
                <w:b/>
                <w:sz w:val="20"/>
              </w:rPr>
              <w:t xml:space="preserve">.  </w:t>
            </w:r>
            <w:r>
              <w:rPr>
                <w:sz w:val="20"/>
              </w:rPr>
              <w:t>Ряды динамики  в статистике</w:t>
            </w:r>
          </w:p>
          <w:p w:rsidR="00E06A83" w:rsidRDefault="00E06A83">
            <w:pPr>
              <w:tabs>
                <w:tab w:val="left" w:pos="709"/>
              </w:tabs>
              <w:rPr>
                <w:sz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 xml:space="preserve">Практическая работа №7, </w:t>
            </w: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>.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 ОК 05, ОК 09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spacing w:line="276" w:lineRule="auto"/>
              <w:jc w:val="both"/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 ОК 05, ОК 09</w:t>
            </w: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b/>
                <w:sz w:val="20"/>
              </w:rPr>
              <w:t xml:space="preserve">Тема 1. 6.  </w:t>
            </w:r>
          </w:p>
          <w:p w:rsidR="00E06A83" w:rsidRDefault="00D72839">
            <w:pPr>
              <w:rPr>
                <w:sz w:val="20"/>
              </w:rPr>
            </w:pPr>
            <w:r>
              <w:rPr>
                <w:sz w:val="20"/>
              </w:rPr>
              <w:t>Средние величины и показатели вариации</w:t>
            </w:r>
          </w:p>
          <w:p w:rsidR="00E06A83" w:rsidRDefault="00E06A83">
            <w:pPr>
              <w:tabs>
                <w:tab w:val="left" w:pos="709"/>
              </w:tabs>
              <w:rPr>
                <w:sz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Практическая работа №8, №9</w:t>
            </w:r>
          </w:p>
          <w:p w:rsidR="00E06A83" w:rsidRDefault="00D72839">
            <w:pPr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>.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 ОК 09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</w:t>
            </w:r>
            <w:r>
              <w:rPr>
                <w:sz w:val="22"/>
              </w:rPr>
              <w:t>3, ОК 05, ОК 09</w:t>
            </w:r>
          </w:p>
          <w:p w:rsidR="00E06A83" w:rsidRDefault="00E06A83">
            <w:pPr>
              <w:spacing w:line="276" w:lineRule="auto"/>
              <w:jc w:val="both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1.7.  </w:t>
            </w:r>
            <w:r>
              <w:rPr>
                <w:sz w:val="20"/>
              </w:rPr>
              <w:t>Индексы в статистике</w:t>
            </w:r>
          </w:p>
          <w:p w:rsidR="00E06A83" w:rsidRDefault="00E06A83">
            <w:pPr>
              <w:tabs>
                <w:tab w:val="left" w:pos="709"/>
              </w:tabs>
              <w:rPr>
                <w:b/>
                <w:sz w:val="20"/>
              </w:rPr>
            </w:pPr>
          </w:p>
          <w:p w:rsidR="00E06A83" w:rsidRDefault="00E06A83">
            <w:pPr>
              <w:tabs>
                <w:tab w:val="left" w:pos="709"/>
              </w:tabs>
              <w:rPr>
                <w:sz w:val="20"/>
              </w:rPr>
            </w:pP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Практическая работа №10, №11, №12, №13, №14</w:t>
            </w:r>
          </w:p>
          <w:p w:rsidR="00E06A83" w:rsidRDefault="00D72839">
            <w:pPr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>.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05,ОК 09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05,ОК 09</w:t>
            </w:r>
          </w:p>
          <w:p w:rsidR="00E06A83" w:rsidRDefault="00E06A83">
            <w:pPr>
              <w:spacing w:line="276" w:lineRule="auto"/>
              <w:jc w:val="both"/>
            </w:pPr>
          </w:p>
        </w:tc>
      </w:tr>
      <w:tr w:rsidR="00E06A83">
        <w:tc>
          <w:tcPr>
            <w:tcW w:w="2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tabs>
                <w:tab w:val="left" w:pos="709"/>
              </w:tabs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Тема 1.8. </w:t>
            </w:r>
            <w:r>
              <w:rPr>
                <w:sz w:val="20"/>
              </w:rPr>
              <w:t xml:space="preserve">Организация </w:t>
            </w:r>
            <w:r>
              <w:rPr>
                <w:sz w:val="20"/>
              </w:rPr>
              <w:t>статистического наблюдения за деятельностью юридических лиц</w:t>
            </w:r>
          </w:p>
        </w:tc>
        <w:tc>
          <w:tcPr>
            <w:tcW w:w="2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06A83" w:rsidRDefault="00D72839">
            <w:pPr>
              <w:ind w:right="-108"/>
              <w:rPr>
                <w:sz w:val="20"/>
              </w:rPr>
            </w:pPr>
            <w:r>
              <w:rPr>
                <w:sz w:val="20"/>
              </w:rPr>
              <w:t>Устный опрос</w:t>
            </w:r>
          </w:p>
          <w:p w:rsidR="00E06A83" w:rsidRDefault="00D72839">
            <w:pPr>
              <w:ind w:right="-108"/>
              <w:rPr>
                <w:sz w:val="20"/>
              </w:rPr>
            </w:pPr>
            <w:proofErr w:type="spellStart"/>
            <w:r>
              <w:rPr>
                <w:sz w:val="20"/>
              </w:rPr>
              <w:t>Самостоят</w:t>
            </w:r>
            <w:proofErr w:type="spellEnd"/>
            <w:r>
              <w:rPr>
                <w:sz w:val="20"/>
              </w:rPr>
              <w:t>. работа</w:t>
            </w:r>
          </w:p>
        </w:tc>
        <w:tc>
          <w:tcPr>
            <w:tcW w:w="1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05,ОК 09, 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</w:tc>
        <w:tc>
          <w:tcPr>
            <w:tcW w:w="2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tabs>
                <w:tab w:val="left" w:pos="709"/>
              </w:tabs>
              <w:rPr>
                <w:sz w:val="20"/>
              </w:rPr>
            </w:pPr>
            <w:r>
              <w:rPr>
                <w:sz w:val="20"/>
              </w:rPr>
              <w:t xml:space="preserve">Дифференцированный зачет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ОК</w:t>
            </w:r>
            <w:proofErr w:type="gramEnd"/>
            <w:r>
              <w:rPr>
                <w:sz w:val="22"/>
              </w:rPr>
              <w:t xml:space="preserve"> 01, ОК 02, ОК 03, ОК 05,ОК 09, </w:t>
            </w:r>
          </w:p>
          <w:p w:rsidR="00E06A83" w:rsidRDefault="00D72839">
            <w:pPr>
              <w:jc w:val="center"/>
              <w:rPr>
                <w:sz w:val="22"/>
              </w:rPr>
            </w:pPr>
            <w:r>
              <w:rPr>
                <w:sz w:val="22"/>
              </w:rPr>
              <w:t>ПК 2.6</w:t>
            </w:r>
          </w:p>
          <w:p w:rsidR="00E06A83" w:rsidRDefault="00E06A83">
            <w:pPr>
              <w:spacing w:line="276" w:lineRule="auto"/>
              <w:jc w:val="both"/>
            </w:pPr>
          </w:p>
        </w:tc>
      </w:tr>
    </w:tbl>
    <w:p w:rsidR="00E06A83" w:rsidRDefault="00E06A83">
      <w:pPr>
        <w:ind w:firstLine="709"/>
        <w:jc w:val="both"/>
      </w:pPr>
    </w:p>
    <w:p w:rsidR="00E06A83" w:rsidRDefault="00E06A83">
      <w:pPr>
        <w:spacing w:after="32" w:line="264" w:lineRule="auto"/>
        <w:ind w:left="682" w:right="366" w:hanging="10"/>
        <w:jc w:val="both"/>
      </w:pPr>
    </w:p>
    <w:p w:rsidR="00E06A83" w:rsidRDefault="00D72839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ПЕРЕЧЕНЬ ЗАДАНИЙ ДЛЯ ОЦЕНКИ СФОРМИРОВАННОСТИ КОМПЕТЕНЦИЙ </w:t>
      </w:r>
    </w:p>
    <w:p w:rsidR="00E06A83" w:rsidRDefault="00E06A83">
      <w:pPr>
        <w:ind w:firstLine="709"/>
        <w:jc w:val="both"/>
        <w:rPr>
          <w:b/>
          <w:i/>
        </w:rPr>
      </w:pPr>
    </w:p>
    <w:p w:rsidR="00E06A83" w:rsidRDefault="00D72839">
      <w:pPr>
        <w:ind w:firstLine="709"/>
        <w:jc w:val="both"/>
        <w:rPr>
          <w:b/>
          <w:i/>
        </w:rPr>
      </w:pPr>
      <w:r>
        <w:rPr>
          <w:b/>
          <w:i/>
        </w:rPr>
        <w:t xml:space="preserve">Проверяемые общие компетенции: </w:t>
      </w:r>
      <w:proofErr w:type="gramStart"/>
      <w:r>
        <w:rPr>
          <w:b/>
        </w:rPr>
        <w:t>ОК</w:t>
      </w:r>
      <w:proofErr w:type="gramEnd"/>
      <w:r>
        <w:rPr>
          <w:b/>
        </w:rPr>
        <w:t xml:space="preserve"> 01, ОК 02, ОК 03, ОК 05, ОК 09</w:t>
      </w:r>
    </w:p>
    <w:p w:rsidR="00E06A83" w:rsidRDefault="00E06A83">
      <w:pPr>
        <w:ind w:firstLine="709"/>
        <w:jc w:val="center"/>
      </w:pPr>
    </w:p>
    <w:p w:rsidR="00E06A83" w:rsidRDefault="00D72839">
      <w:pPr>
        <w:ind w:firstLine="709"/>
        <w:jc w:val="center"/>
      </w:pPr>
      <w:r>
        <w:t>Перечень заданий закрытого типа</w:t>
      </w:r>
    </w:p>
    <w:p w:rsidR="00E06A83" w:rsidRDefault="00E06A83">
      <w:pPr>
        <w:ind w:firstLine="709"/>
      </w:pPr>
    </w:p>
    <w:p w:rsidR="00E06A83" w:rsidRDefault="00D72839">
      <w:pPr>
        <w:ind w:left="709" w:firstLine="709"/>
      </w:pPr>
      <w:r>
        <w:t>Задание № 1.</w:t>
      </w:r>
    </w:p>
    <w:p w:rsidR="00E06A83" w:rsidRDefault="00D72839">
      <w:pPr>
        <w:spacing w:before="179"/>
        <w:ind w:left="102"/>
        <w:rPr>
          <w:b/>
        </w:rPr>
      </w:pPr>
      <w:r>
        <w:rPr>
          <w:b/>
        </w:rPr>
        <w:t>Статистика</w:t>
      </w:r>
      <w:r>
        <w:rPr>
          <w:b/>
          <w:spacing w:val="-5"/>
        </w:rPr>
        <w:t xml:space="preserve"> </w:t>
      </w:r>
      <w:r>
        <w:rPr>
          <w:b/>
        </w:rPr>
        <w:t>как</w:t>
      </w:r>
      <w:r>
        <w:rPr>
          <w:b/>
          <w:spacing w:val="-3"/>
        </w:rPr>
        <w:t xml:space="preserve"> </w:t>
      </w:r>
      <w:r>
        <w:rPr>
          <w:b/>
        </w:rPr>
        <w:t>наука</w:t>
      </w:r>
      <w:r>
        <w:rPr>
          <w:b/>
          <w:spacing w:val="-4"/>
        </w:rPr>
        <w:t xml:space="preserve"> </w:t>
      </w:r>
      <w:r>
        <w:rPr>
          <w:b/>
          <w:spacing w:val="-2"/>
        </w:rPr>
        <w:t>изучает:</w:t>
      </w:r>
    </w:p>
    <w:p w:rsidR="00E06A83" w:rsidRDefault="00D72839">
      <w:pPr>
        <w:tabs>
          <w:tab w:val="left" w:pos="820"/>
        </w:tabs>
        <w:ind w:left="820" w:hanging="359"/>
      </w:pPr>
      <w:r>
        <w:t>а)</w:t>
      </w:r>
      <w:r>
        <w:rPr>
          <w:spacing w:val="-4"/>
        </w:rPr>
        <w:t xml:space="preserve"> </w:t>
      </w:r>
      <w:r>
        <w:t>единичные</w:t>
      </w:r>
      <w:r>
        <w:rPr>
          <w:spacing w:val="-3"/>
        </w:rPr>
        <w:t xml:space="preserve"> </w:t>
      </w:r>
      <w:r>
        <w:rPr>
          <w:spacing w:val="-2"/>
        </w:rPr>
        <w:t>явления;</w:t>
      </w:r>
    </w:p>
    <w:p w:rsidR="00E06A83" w:rsidRDefault="00D72839">
      <w:pPr>
        <w:tabs>
          <w:tab w:val="left" w:pos="820"/>
        </w:tabs>
        <w:spacing w:before="2"/>
        <w:ind w:left="820" w:hanging="359"/>
      </w:pPr>
      <w:r>
        <w:t>б)</w:t>
      </w:r>
      <w:r>
        <w:rPr>
          <w:spacing w:val="-3"/>
        </w:rPr>
        <w:t xml:space="preserve"> </w:t>
      </w:r>
      <w:r>
        <w:t>массовые</w:t>
      </w:r>
      <w:r>
        <w:rPr>
          <w:spacing w:val="-4"/>
        </w:rPr>
        <w:t xml:space="preserve"> </w:t>
      </w:r>
      <w:r>
        <w:rPr>
          <w:spacing w:val="-2"/>
        </w:rPr>
        <w:t>явления;</w:t>
      </w:r>
    </w:p>
    <w:p w:rsidR="00E06A83" w:rsidRDefault="00D72839">
      <w:pPr>
        <w:tabs>
          <w:tab w:val="left" w:pos="820"/>
        </w:tabs>
        <w:spacing w:before="1"/>
        <w:ind w:left="820" w:hanging="359"/>
      </w:pPr>
      <w:r>
        <w:t>в)</w:t>
      </w:r>
      <w:r>
        <w:rPr>
          <w:spacing w:val="-5"/>
        </w:rPr>
        <w:t xml:space="preserve"> </w:t>
      </w:r>
      <w:r>
        <w:t>периодические</w:t>
      </w:r>
      <w:r>
        <w:rPr>
          <w:spacing w:val="-7"/>
        </w:rPr>
        <w:t xml:space="preserve"> </w:t>
      </w:r>
      <w:r>
        <w:rPr>
          <w:spacing w:val="-2"/>
        </w:rPr>
        <w:t>события.</w:t>
      </w:r>
    </w:p>
    <w:p w:rsidR="00E06A83" w:rsidRDefault="00E06A83">
      <w:pPr>
        <w:tabs>
          <w:tab w:val="left" w:pos="820"/>
        </w:tabs>
        <w:spacing w:before="1"/>
        <w:ind w:left="820" w:hanging="359"/>
      </w:pPr>
    </w:p>
    <w:p w:rsidR="00E06A83" w:rsidRDefault="00E06A83">
      <w:pPr>
        <w:ind w:left="851"/>
        <w:jc w:val="both"/>
      </w:pPr>
    </w:p>
    <w:p w:rsidR="00E06A83" w:rsidRDefault="00D72839">
      <w:pPr>
        <w:jc w:val="both"/>
      </w:pPr>
      <w:r>
        <w:tab/>
      </w:r>
      <w:r>
        <w:tab/>
        <w:t>Задание № 2.</w:t>
      </w:r>
    </w:p>
    <w:p w:rsidR="00E06A83" w:rsidRDefault="00D72839">
      <w:pPr>
        <w:spacing w:before="20"/>
        <w:ind w:left="102"/>
        <w:rPr>
          <w:b/>
        </w:rPr>
      </w:pPr>
      <w:r>
        <w:rPr>
          <w:b/>
        </w:rPr>
        <w:t>Термин</w:t>
      </w:r>
      <w:r>
        <w:rPr>
          <w:b/>
          <w:spacing w:val="-6"/>
        </w:rPr>
        <w:t xml:space="preserve"> </w:t>
      </w:r>
      <w:r>
        <w:rPr>
          <w:b/>
        </w:rPr>
        <w:t>статистика</w:t>
      </w:r>
      <w:r>
        <w:rPr>
          <w:b/>
          <w:spacing w:val="-5"/>
        </w:rPr>
        <w:t xml:space="preserve"> </w:t>
      </w:r>
      <w:r>
        <w:rPr>
          <w:b/>
        </w:rPr>
        <w:t>происходит</w:t>
      </w:r>
      <w:r>
        <w:rPr>
          <w:b/>
          <w:spacing w:val="-5"/>
        </w:rPr>
        <w:t xml:space="preserve"> </w:t>
      </w:r>
      <w:r>
        <w:rPr>
          <w:b/>
        </w:rPr>
        <w:t>от</w:t>
      </w:r>
      <w:r>
        <w:rPr>
          <w:b/>
          <w:spacing w:val="-5"/>
        </w:rPr>
        <w:t xml:space="preserve"> </w:t>
      </w:r>
      <w:r>
        <w:rPr>
          <w:b/>
          <w:spacing w:val="-2"/>
        </w:rPr>
        <w:t>слова:</w:t>
      </w:r>
    </w:p>
    <w:p w:rsidR="00E06A83" w:rsidRDefault="00D72839">
      <w:pPr>
        <w:tabs>
          <w:tab w:val="left" w:pos="820"/>
        </w:tabs>
        <w:spacing w:line="252" w:lineRule="exact"/>
        <w:ind w:left="820" w:hanging="359"/>
      </w:pPr>
      <w:r>
        <w:t>а)</w:t>
      </w:r>
      <w:r>
        <w:rPr>
          <w:spacing w:val="1"/>
        </w:rPr>
        <w:t xml:space="preserve"> </w:t>
      </w:r>
      <w:r>
        <w:rPr>
          <w:spacing w:val="-2"/>
        </w:rPr>
        <w:t>статика;</w:t>
      </w:r>
    </w:p>
    <w:p w:rsidR="00E06A83" w:rsidRDefault="00D72839">
      <w:pPr>
        <w:tabs>
          <w:tab w:val="left" w:pos="820"/>
        </w:tabs>
        <w:spacing w:line="252" w:lineRule="exact"/>
        <w:ind w:left="820" w:hanging="359"/>
      </w:pPr>
      <w:r>
        <w:t>б)</w:t>
      </w:r>
      <w:r>
        <w:rPr>
          <w:spacing w:val="1"/>
        </w:rPr>
        <w:t xml:space="preserve"> </w:t>
      </w:r>
      <w:r>
        <w:rPr>
          <w:spacing w:val="-2"/>
        </w:rPr>
        <w:t>статный;</w:t>
      </w:r>
    </w:p>
    <w:p w:rsidR="00E06A83" w:rsidRDefault="00D72839">
      <w:pPr>
        <w:tabs>
          <w:tab w:val="left" w:pos="820"/>
        </w:tabs>
        <w:spacing w:before="4"/>
        <w:ind w:left="820" w:hanging="359"/>
      </w:pPr>
      <w:r>
        <w:t>в)</w:t>
      </w:r>
      <w:r>
        <w:rPr>
          <w:spacing w:val="-2"/>
        </w:rPr>
        <w:t xml:space="preserve"> статус.</w:t>
      </w:r>
    </w:p>
    <w:p w:rsidR="00E06A83" w:rsidRDefault="00E06A83">
      <w:pPr>
        <w:tabs>
          <w:tab w:val="left" w:pos="820"/>
        </w:tabs>
        <w:spacing w:before="4"/>
        <w:ind w:left="820" w:hanging="359"/>
      </w:pPr>
    </w:p>
    <w:p w:rsidR="00E06A83" w:rsidRDefault="00E06A83">
      <w:pPr>
        <w:ind w:left="-142"/>
        <w:jc w:val="both"/>
      </w:pPr>
    </w:p>
    <w:p w:rsidR="00E06A83" w:rsidRDefault="00D72839">
      <w:pPr>
        <w:jc w:val="both"/>
      </w:pPr>
      <w:r>
        <w:tab/>
      </w:r>
      <w:r>
        <w:tab/>
        <w:t xml:space="preserve">Задание № 3. </w:t>
      </w:r>
    </w:p>
    <w:p w:rsidR="00E06A83" w:rsidRDefault="00D72839">
      <w:pPr>
        <w:spacing w:before="21"/>
        <w:ind w:left="102" w:right="2860"/>
        <w:rPr>
          <w:b/>
        </w:rPr>
      </w:pPr>
      <w:r>
        <w:rPr>
          <w:b/>
        </w:rPr>
        <w:t>Статистика</w:t>
      </w:r>
      <w:r>
        <w:rPr>
          <w:b/>
          <w:spacing w:val="-6"/>
        </w:rPr>
        <w:t xml:space="preserve"> </w:t>
      </w:r>
      <w:r>
        <w:rPr>
          <w:b/>
        </w:rPr>
        <w:t>изучает</w:t>
      </w:r>
      <w:r>
        <w:rPr>
          <w:b/>
          <w:spacing w:val="-6"/>
        </w:rPr>
        <w:t xml:space="preserve"> </w:t>
      </w:r>
      <w:r>
        <w:rPr>
          <w:b/>
        </w:rPr>
        <w:t>явления</w:t>
      </w:r>
      <w:r>
        <w:rPr>
          <w:b/>
          <w:spacing w:val="-6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процессы</w:t>
      </w:r>
      <w:r>
        <w:rPr>
          <w:b/>
          <w:spacing w:val="-7"/>
        </w:rPr>
        <w:t xml:space="preserve"> </w:t>
      </w:r>
      <w:r>
        <w:rPr>
          <w:b/>
        </w:rPr>
        <w:t>посредством</w:t>
      </w:r>
      <w:r>
        <w:rPr>
          <w:b/>
          <w:spacing w:val="-6"/>
        </w:rPr>
        <w:t xml:space="preserve"> </w:t>
      </w:r>
      <w:r>
        <w:rPr>
          <w:b/>
        </w:rPr>
        <w:t xml:space="preserve">изучения: </w:t>
      </w:r>
    </w:p>
    <w:p w:rsidR="00E06A83" w:rsidRDefault="00D72839">
      <w:pPr>
        <w:spacing w:before="21"/>
        <w:ind w:left="283" w:right="2860"/>
      </w:pPr>
      <w:r>
        <w:t>а)</w:t>
      </w:r>
      <w:r>
        <w:rPr>
          <w:spacing w:val="-5"/>
        </w:rPr>
        <w:t xml:space="preserve"> </w:t>
      </w:r>
      <w:r>
        <w:t>определенной</w:t>
      </w:r>
      <w:r>
        <w:rPr>
          <w:spacing w:val="-4"/>
        </w:rPr>
        <w:t xml:space="preserve"> </w:t>
      </w:r>
      <w:r>
        <w:rPr>
          <w:spacing w:val="-2"/>
        </w:rPr>
        <w:t>информации;</w:t>
      </w:r>
    </w:p>
    <w:p w:rsidR="00E06A83" w:rsidRDefault="00D72839">
      <w:pPr>
        <w:tabs>
          <w:tab w:val="left" w:pos="820"/>
        </w:tabs>
        <w:ind w:left="283"/>
      </w:pPr>
      <w:r>
        <w:t>б)</w:t>
      </w:r>
      <w:r>
        <w:rPr>
          <w:spacing w:val="-6"/>
        </w:rPr>
        <w:t xml:space="preserve"> </w:t>
      </w:r>
      <w:r>
        <w:t>статистических</w:t>
      </w:r>
      <w:r>
        <w:rPr>
          <w:spacing w:val="-5"/>
        </w:rPr>
        <w:t xml:space="preserve"> </w:t>
      </w:r>
      <w:r>
        <w:rPr>
          <w:spacing w:val="-2"/>
        </w:rPr>
        <w:t>показателей;</w:t>
      </w:r>
    </w:p>
    <w:p w:rsidR="00E06A83" w:rsidRDefault="00D72839">
      <w:pPr>
        <w:spacing w:after="200"/>
        <w:ind w:left="283"/>
        <w:contextualSpacing/>
      </w:pPr>
      <w:r>
        <w:t>в)</w:t>
      </w:r>
      <w:r>
        <w:rPr>
          <w:spacing w:val="-6"/>
        </w:rPr>
        <w:t xml:space="preserve"> </w:t>
      </w:r>
      <w:r>
        <w:t>признаков</w:t>
      </w:r>
      <w:r>
        <w:rPr>
          <w:spacing w:val="-5"/>
        </w:rPr>
        <w:t xml:space="preserve"> </w:t>
      </w:r>
      <w:r>
        <w:t>различных</w:t>
      </w:r>
      <w:r>
        <w:rPr>
          <w:spacing w:val="-4"/>
        </w:rPr>
        <w:t xml:space="preserve"> </w:t>
      </w:r>
      <w:r>
        <w:rPr>
          <w:spacing w:val="-2"/>
        </w:rPr>
        <w:t>явлений.</w:t>
      </w:r>
    </w:p>
    <w:p w:rsidR="00E06A83" w:rsidRDefault="00E06A83">
      <w:pPr>
        <w:spacing w:after="200"/>
        <w:ind w:left="283"/>
        <w:contextualSpacing/>
      </w:pPr>
    </w:p>
    <w:p w:rsidR="00E06A83" w:rsidRDefault="00E06A83">
      <w:pPr>
        <w:spacing w:after="200"/>
        <w:ind w:left="-349"/>
        <w:contextualSpacing/>
      </w:pPr>
    </w:p>
    <w:p w:rsidR="00E06A83" w:rsidRDefault="00D72839">
      <w:pPr>
        <w:spacing w:after="200"/>
        <w:ind w:left="360"/>
        <w:contextualSpacing/>
      </w:pPr>
      <w:r>
        <w:tab/>
      </w:r>
    </w:p>
    <w:p w:rsidR="00E06A83" w:rsidRDefault="00D72839">
      <w:pPr>
        <w:spacing w:after="200"/>
        <w:ind w:left="360"/>
        <w:contextualSpacing/>
      </w:pPr>
      <w:r>
        <w:tab/>
      </w:r>
      <w:r>
        <w:tab/>
        <w:t xml:space="preserve">Задание 4. </w:t>
      </w:r>
    </w:p>
    <w:p w:rsidR="00E06A83" w:rsidRDefault="00D72839">
      <w:pPr>
        <w:jc w:val="both"/>
        <w:rPr>
          <w:b/>
          <w:highlight w:val="white"/>
        </w:rPr>
      </w:pPr>
      <w:r>
        <w:rPr>
          <w:b/>
          <w:highlight w:val="white"/>
        </w:rPr>
        <w:t>Статистический показатель дает оценку свойства изучаемого явления: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а) количественную;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б) качественную;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в) количественную и качественную.</w:t>
      </w:r>
    </w:p>
    <w:p w:rsidR="00E06A83" w:rsidRDefault="00E06A83">
      <w:pPr>
        <w:ind w:left="1134"/>
        <w:jc w:val="both"/>
      </w:pPr>
    </w:p>
    <w:p w:rsidR="00E06A83" w:rsidRDefault="00E06A83">
      <w:pPr>
        <w:ind w:left="1134"/>
        <w:jc w:val="both"/>
      </w:pPr>
    </w:p>
    <w:p w:rsidR="00E06A83" w:rsidRDefault="00D72839">
      <w:pPr>
        <w:ind w:firstLine="709"/>
        <w:jc w:val="both"/>
      </w:pPr>
      <w:r>
        <w:tab/>
        <w:t>Задание № 5.</w:t>
      </w:r>
    </w:p>
    <w:p w:rsidR="00E06A83" w:rsidRDefault="00D72839">
      <w:pPr>
        <w:ind w:right="-4"/>
        <w:jc w:val="both"/>
        <w:rPr>
          <w:b/>
          <w:highlight w:val="white"/>
        </w:rPr>
      </w:pPr>
      <w:r>
        <w:rPr>
          <w:b/>
          <w:highlight w:val="white"/>
        </w:rPr>
        <w:t>Закон  больших чисел утверждает, что: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 xml:space="preserve">а) чем больше </w:t>
      </w:r>
      <w:r>
        <w:rPr>
          <w:highlight w:val="white"/>
        </w:rPr>
        <w:t>единиц  охвачено статистическим наблюдением,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тем  лучше проявляется общая  закономерность;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б) чем больше единиц  охвачено статистическим наблюдением, тем  хуже проявляется общая  закономерность;</w:t>
      </w:r>
    </w:p>
    <w:p w:rsidR="00E06A83" w:rsidRDefault="00D72839">
      <w:pPr>
        <w:ind w:right="-4"/>
        <w:jc w:val="both"/>
        <w:rPr>
          <w:highlight w:val="white"/>
        </w:rPr>
      </w:pPr>
      <w:r>
        <w:rPr>
          <w:highlight w:val="white"/>
        </w:rPr>
        <w:t>в) чем меньше единиц  охвачено статистическим наблюдением, те</w:t>
      </w:r>
      <w:r>
        <w:rPr>
          <w:highlight w:val="white"/>
        </w:rPr>
        <w:t>м лучше проявляется общая  закономерность.</w:t>
      </w:r>
    </w:p>
    <w:p w:rsidR="00E06A83" w:rsidRDefault="00E06A83">
      <w:pPr>
        <w:ind w:right="-4"/>
        <w:jc w:val="both"/>
        <w:rPr>
          <w:highlight w:val="white"/>
        </w:rPr>
      </w:pPr>
    </w:p>
    <w:p w:rsidR="00E06A83" w:rsidRDefault="00E06A83">
      <w:pPr>
        <w:ind w:firstLine="709"/>
        <w:jc w:val="center"/>
      </w:pPr>
    </w:p>
    <w:p w:rsidR="00E06A83" w:rsidRDefault="00D72839">
      <w:pPr>
        <w:ind w:firstLine="709"/>
        <w:jc w:val="center"/>
      </w:pPr>
      <w:r>
        <w:t>Перечень заданий открытого типа</w:t>
      </w:r>
    </w:p>
    <w:p w:rsidR="00E06A83" w:rsidRDefault="00E06A83">
      <w:pPr>
        <w:ind w:firstLine="709"/>
        <w:jc w:val="both"/>
      </w:pPr>
    </w:p>
    <w:p w:rsidR="00E06A83" w:rsidRDefault="00D72839">
      <w:pPr>
        <w:ind w:firstLine="567"/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E06A83" w:rsidRDefault="00D72839">
      <w:pPr>
        <w:ind w:left="851" w:hanging="284"/>
        <w:jc w:val="both"/>
      </w:pPr>
      <w:r>
        <w:tab/>
      </w:r>
      <w:r>
        <w:rPr>
          <w:highlight w:val="white"/>
        </w:rPr>
        <w:t> Работа  по сбору  массовых  первичных  данных это?</w:t>
      </w:r>
    </w:p>
    <w:p w:rsidR="00E06A83" w:rsidRDefault="00E06A83">
      <w:pPr>
        <w:ind w:left="851" w:hanging="284"/>
        <w:jc w:val="both"/>
      </w:pPr>
    </w:p>
    <w:p w:rsidR="00E06A83" w:rsidRDefault="00D72839">
      <w:pPr>
        <w:ind w:left="142" w:hanging="284"/>
        <w:jc w:val="both"/>
      </w:pPr>
      <w:r>
        <w:tab/>
      </w:r>
    </w:p>
    <w:p w:rsidR="00E06A83" w:rsidRDefault="00D72839">
      <w:pPr>
        <w:ind w:firstLine="567"/>
        <w:jc w:val="both"/>
      </w:pPr>
      <w:r>
        <w:tab/>
      </w:r>
      <w:r>
        <w:tab/>
        <w:t>Задание № 2.</w:t>
      </w:r>
    </w:p>
    <w:p w:rsidR="00E06A83" w:rsidRDefault="00D72839">
      <w:pPr>
        <w:ind w:left="993" w:hanging="426"/>
        <w:jc w:val="both"/>
      </w:pPr>
      <w:r>
        <w:tab/>
      </w:r>
      <w:r>
        <w:rPr>
          <w:highlight w:val="white"/>
        </w:rPr>
        <w:t> Основные организационные формы статистического наблюдения это</w:t>
      </w:r>
      <w:r>
        <w:t>?</w:t>
      </w:r>
    </w:p>
    <w:p w:rsidR="00E06A83" w:rsidRDefault="00E06A83">
      <w:pPr>
        <w:ind w:left="993" w:hanging="426"/>
        <w:jc w:val="both"/>
      </w:pP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Задание № 3.</w:t>
      </w:r>
    </w:p>
    <w:p w:rsidR="00E06A83" w:rsidRDefault="00D72839">
      <w:pPr>
        <w:ind w:left="567"/>
        <w:jc w:val="both"/>
      </w:pPr>
      <w:r>
        <w:tab/>
      </w:r>
      <w:r>
        <w:tab/>
      </w:r>
      <w:r>
        <w:rPr>
          <w:highlight w:val="white"/>
        </w:rPr>
        <w:t>Количественная характеристика свойств в единстве с их качественной определенностью</w:t>
      </w:r>
      <w:r>
        <w:t>?</w:t>
      </w:r>
    </w:p>
    <w:p w:rsidR="00E06A83" w:rsidRDefault="00D72839">
      <w:pPr>
        <w:ind w:firstLine="567"/>
        <w:jc w:val="both"/>
      </w:pPr>
      <w:r>
        <w:tab/>
      </w:r>
      <w:r>
        <w:tab/>
      </w:r>
    </w:p>
    <w:p w:rsidR="00E06A83" w:rsidRDefault="00D72839">
      <w:pPr>
        <w:ind w:firstLine="567"/>
        <w:jc w:val="both"/>
      </w:pPr>
      <w:r>
        <w:tab/>
      </w:r>
      <w:r>
        <w:tab/>
        <w:t>Задание № 4.</w:t>
      </w:r>
    </w:p>
    <w:p w:rsidR="00E06A83" w:rsidRDefault="00D72839">
      <w:pPr>
        <w:ind w:firstLine="567"/>
        <w:jc w:val="both"/>
      </w:pPr>
      <w:r>
        <w:tab/>
      </w:r>
      <w:r>
        <w:rPr>
          <w:highlight w:val="white"/>
        </w:rPr>
        <w:t>Что понимается в статистике под термином «вариация показателя»?</w:t>
      </w:r>
    </w:p>
    <w:p w:rsidR="00E06A83" w:rsidRDefault="00E06A83">
      <w:pPr>
        <w:ind w:firstLine="567"/>
        <w:jc w:val="both"/>
      </w:pP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Задание № 5.</w:t>
      </w:r>
    </w:p>
    <w:p w:rsidR="00E06A83" w:rsidRDefault="00D72839">
      <w:pPr>
        <w:ind w:firstLine="567"/>
        <w:jc w:val="both"/>
      </w:pPr>
      <w:r>
        <w:tab/>
      </w:r>
      <w:r>
        <w:rPr>
          <w:highlight w:val="white"/>
        </w:rPr>
        <w:t xml:space="preserve">Выборочный метод в статистических исследованиях используется </w:t>
      </w:r>
      <w:proofErr w:type="gramStart"/>
      <w:r>
        <w:rPr>
          <w:highlight w:val="white"/>
        </w:rPr>
        <w:t>для</w:t>
      </w:r>
      <w:proofErr w:type="gramEnd"/>
      <w:r>
        <w:rPr>
          <w:highlight w:val="white"/>
        </w:rPr>
        <w:t>:</w:t>
      </w: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</w:t>
      </w:r>
      <w:r>
        <w:t>адание №6</w:t>
      </w:r>
    </w:p>
    <w:p w:rsidR="00E06A83" w:rsidRDefault="00D72839">
      <w:pPr>
        <w:ind w:left="851" w:hanging="284"/>
        <w:jc w:val="both"/>
      </w:pPr>
      <w:r>
        <w:tab/>
      </w:r>
      <w:r>
        <w:rPr>
          <w:highlight w:val="white"/>
        </w:rPr>
        <w:t>Относительная величина сравнения двух показателей называется?</w:t>
      </w:r>
    </w:p>
    <w:p w:rsidR="00E06A83" w:rsidRDefault="00E06A83">
      <w:pPr>
        <w:ind w:left="851" w:hanging="284"/>
        <w:jc w:val="both"/>
      </w:pPr>
    </w:p>
    <w:p w:rsidR="00E06A83" w:rsidRDefault="00E06A83">
      <w:pPr>
        <w:ind w:left="851" w:hanging="284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Задание №7</w:t>
      </w:r>
    </w:p>
    <w:p w:rsidR="00E06A83" w:rsidRDefault="00D72839">
      <w:pPr>
        <w:ind w:firstLine="567"/>
        <w:jc w:val="both"/>
      </w:pPr>
      <w:r>
        <w:t>Где</w:t>
      </w:r>
      <w:r>
        <w:rPr>
          <w:highlight w:val="white"/>
        </w:rPr>
        <w:t xml:space="preserve"> индексы позволяют соизмерить социально-экономические явления</w:t>
      </w:r>
      <w:r>
        <w:t>?</w:t>
      </w:r>
    </w:p>
    <w:p w:rsidR="00E06A83" w:rsidRDefault="00E06A83">
      <w:pPr>
        <w:ind w:firstLine="567"/>
        <w:jc w:val="both"/>
      </w:pP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Задание №8</w:t>
      </w:r>
    </w:p>
    <w:p w:rsidR="00E06A83" w:rsidRDefault="00D72839">
      <w:pPr>
        <w:ind w:firstLine="567"/>
        <w:jc w:val="both"/>
      </w:pPr>
      <w:r>
        <w:tab/>
      </w:r>
      <w:r>
        <w:rPr>
          <w:highlight w:val="white"/>
        </w:rPr>
        <w:t>Сводные индексы позволяют получить обобщающую оценку изменения</w:t>
      </w:r>
    </w:p>
    <w:p w:rsidR="00E06A83" w:rsidRDefault="00E06A83">
      <w:pPr>
        <w:ind w:firstLine="567"/>
        <w:jc w:val="both"/>
      </w:pP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lastRenderedPageBreak/>
        <w:tab/>
      </w:r>
      <w:r>
        <w:tab/>
        <w:t>Задание №9</w:t>
      </w:r>
    </w:p>
    <w:p w:rsidR="00E06A83" w:rsidRDefault="00D72839">
      <w:pPr>
        <w:ind w:firstLine="567"/>
        <w:jc w:val="both"/>
        <w:rPr>
          <w:highlight w:val="white"/>
        </w:rPr>
      </w:pPr>
      <w:r>
        <w:t>Как назы</w:t>
      </w:r>
      <w:r>
        <w:t xml:space="preserve">вается </w:t>
      </w:r>
      <w:proofErr w:type="gramStart"/>
      <w:r>
        <w:t>связь</w:t>
      </w:r>
      <w:proofErr w:type="gramEnd"/>
      <w:r>
        <w:tab/>
      </w:r>
      <w:r>
        <w:rPr>
          <w:highlight w:val="white"/>
        </w:rPr>
        <w:t>когда каждому факторному соответствует свой результирующий показатель</w:t>
      </w:r>
    </w:p>
    <w:p w:rsidR="00E06A83" w:rsidRDefault="00E06A83">
      <w:pPr>
        <w:ind w:firstLine="567"/>
        <w:jc w:val="both"/>
        <w:rPr>
          <w:highlight w:val="white"/>
        </w:rPr>
      </w:pPr>
    </w:p>
    <w:p w:rsidR="00E06A83" w:rsidRDefault="00E06A83">
      <w:pPr>
        <w:ind w:firstLine="567"/>
        <w:jc w:val="both"/>
      </w:pPr>
    </w:p>
    <w:p w:rsidR="00E06A83" w:rsidRDefault="00D72839">
      <w:pPr>
        <w:ind w:firstLine="567"/>
        <w:jc w:val="both"/>
      </w:pPr>
      <w:r>
        <w:tab/>
      </w:r>
      <w:r>
        <w:tab/>
        <w:t>Задание №10</w:t>
      </w:r>
    </w:p>
    <w:p w:rsidR="00E06A83" w:rsidRDefault="00D72839">
      <w:pPr>
        <w:ind w:firstLine="567"/>
        <w:jc w:val="both"/>
      </w:pPr>
      <w:r>
        <w:tab/>
      </w:r>
      <w:r>
        <w:rPr>
          <w:highlight w:val="white"/>
        </w:rPr>
        <w:t>Термин  корреляция  в статистике понимают как</w:t>
      </w:r>
      <w:r>
        <w:t>?</w:t>
      </w:r>
    </w:p>
    <w:p w:rsidR="00E06A83" w:rsidRDefault="00D72839">
      <w:pPr>
        <w:ind w:firstLine="567"/>
        <w:jc w:val="both"/>
      </w:pPr>
      <w:r>
        <w:br/>
      </w:r>
    </w:p>
    <w:p w:rsidR="00E06A83" w:rsidRDefault="00D72839">
      <w:pPr>
        <w:ind w:firstLine="709"/>
        <w:jc w:val="both"/>
        <w:rPr>
          <w:b/>
          <w:i/>
        </w:rPr>
      </w:pPr>
      <w:r>
        <w:rPr>
          <w:b/>
          <w:i/>
        </w:rPr>
        <w:tab/>
        <w:t>Проверяемая компетенция: ПК 2.6</w:t>
      </w:r>
    </w:p>
    <w:p w:rsidR="00E06A83" w:rsidRDefault="00E06A83">
      <w:pPr>
        <w:ind w:firstLine="709"/>
        <w:jc w:val="center"/>
      </w:pPr>
    </w:p>
    <w:p w:rsidR="00E06A83" w:rsidRDefault="00D72839">
      <w:pPr>
        <w:ind w:firstLine="709"/>
        <w:jc w:val="center"/>
      </w:pPr>
      <w:r>
        <w:t>Перечень заданий закрытого типа (тесты)</w:t>
      </w:r>
    </w:p>
    <w:p w:rsidR="00E06A83" w:rsidRDefault="00E06A83">
      <w:pPr>
        <w:ind w:firstLine="709"/>
      </w:pPr>
    </w:p>
    <w:p w:rsidR="00E06A83" w:rsidRDefault="00D72839">
      <w:pPr>
        <w:ind w:firstLine="709"/>
      </w:pPr>
      <w:r>
        <w:t>Задание № 1.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b/>
          <w:color w:val="212529"/>
          <w:highlight w:val="white"/>
        </w:rPr>
        <w:t xml:space="preserve">Объект </w:t>
      </w:r>
      <w:r>
        <w:rPr>
          <w:b/>
          <w:color w:val="212529"/>
          <w:highlight w:val="white"/>
        </w:rPr>
        <w:t>статистического наблюдения - это: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а). Лицо или группа лиц, на которых возложено проведение статистического наблюдения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б). Совокупность предметов и явлений, которые будут подвергнуты наблюдению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 xml:space="preserve">в). Отдельный предмет или явление, над которым необходимо </w:t>
      </w:r>
      <w:r>
        <w:rPr>
          <w:color w:val="212529"/>
          <w:highlight w:val="white"/>
        </w:rPr>
        <w:t>провести наблюдение</w:t>
      </w:r>
    </w:p>
    <w:p w:rsidR="00E06A83" w:rsidRDefault="00E06A83">
      <w:pPr>
        <w:ind w:firstLine="709"/>
      </w:pPr>
    </w:p>
    <w:p w:rsidR="00E06A83" w:rsidRDefault="00E06A83">
      <w:pPr>
        <w:ind w:firstLine="709"/>
      </w:pPr>
    </w:p>
    <w:p w:rsidR="00E06A83" w:rsidRDefault="00E06A83">
      <w:pPr>
        <w:jc w:val="both"/>
      </w:pPr>
    </w:p>
    <w:p w:rsidR="00E06A83" w:rsidRDefault="00D72839">
      <w:pPr>
        <w:jc w:val="both"/>
      </w:pPr>
      <w:r>
        <w:tab/>
        <w:t>Задание № 2.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b/>
          <w:color w:val="212529"/>
          <w:highlight w:val="white"/>
        </w:rPr>
        <w:t> Основанием группировки может быть: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а). Качественный признак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б). Количественный признак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в.) Как качественный, так и количественный признак</w:t>
      </w:r>
    </w:p>
    <w:p w:rsidR="00E06A83" w:rsidRDefault="00E06A83">
      <w:pPr>
        <w:jc w:val="both"/>
      </w:pPr>
    </w:p>
    <w:p w:rsidR="00E06A83" w:rsidRDefault="00D72839">
      <w:pPr>
        <w:jc w:val="both"/>
      </w:pPr>
      <w:r>
        <w:tab/>
        <w:t xml:space="preserve">Задание № 3. </w:t>
      </w:r>
    </w:p>
    <w:p w:rsidR="00E06A83" w:rsidRDefault="00D72839">
      <w:pPr>
        <w:jc w:val="both"/>
        <w:rPr>
          <w:b/>
        </w:rPr>
      </w:pPr>
      <w:r>
        <w:rPr>
          <w:b/>
        </w:rPr>
        <w:t>Абсолютный прирост исчисляется как:</w:t>
      </w:r>
    </w:p>
    <w:p w:rsidR="00E06A83" w:rsidRDefault="00E06A83">
      <w:pPr>
        <w:jc w:val="both"/>
        <w:rPr>
          <w:b/>
        </w:rPr>
      </w:pP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а. Разность между предыдущи</w:t>
      </w:r>
      <w:r>
        <w:rPr>
          <w:color w:val="212529"/>
          <w:highlight w:val="white"/>
        </w:rPr>
        <w:t>м уровнем и базой сравнения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б). Разность между последующим уровнем и базой сравнения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в). Отношение предыдущего уровня к базе сравнения</w:t>
      </w:r>
    </w:p>
    <w:p w:rsidR="00E06A83" w:rsidRDefault="00D72839">
      <w:pPr>
        <w:spacing w:after="200"/>
        <w:ind w:left="360"/>
        <w:contextualSpacing/>
      </w:pPr>
      <w:r>
        <w:tab/>
        <w:t xml:space="preserve">Задание 4. 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b/>
          <w:color w:val="212529"/>
          <w:highlight w:val="white"/>
        </w:rPr>
        <w:t>Группировка – это в статистике:</w:t>
      </w:r>
    </w:p>
    <w:p w:rsidR="00E06A83" w:rsidRDefault="00D72839">
      <w:pPr>
        <w:numPr>
          <w:ilvl w:val="0"/>
          <w:numId w:val="4"/>
        </w:numPr>
        <w:spacing w:after="269"/>
        <w:ind w:left="0" w:firstLine="0"/>
        <w:rPr>
          <w:color w:val="212529"/>
          <w:highlight w:val="white"/>
        </w:rPr>
      </w:pPr>
      <w:r>
        <w:rPr>
          <w:color w:val="212529"/>
          <w:highlight w:val="white"/>
        </w:rPr>
        <w:t xml:space="preserve">Разбиение совокупности на группы, однородные по какому-либо признаку или </w:t>
      </w:r>
      <w:r>
        <w:rPr>
          <w:color w:val="212529"/>
          <w:highlight w:val="white"/>
        </w:rPr>
        <w:t>объединение отдельных единиц совокупности в группы, однородные по каким-либо признакам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б</w:t>
      </w:r>
      <w:proofErr w:type="gramStart"/>
      <w:r>
        <w:rPr>
          <w:color w:val="212529"/>
          <w:highlight w:val="white"/>
        </w:rPr>
        <w:t>)З</w:t>
      </w:r>
      <w:proofErr w:type="gramEnd"/>
      <w:r>
        <w:rPr>
          <w:color w:val="212529"/>
          <w:highlight w:val="white"/>
        </w:rPr>
        <w:t>начение признака, при вычислении которого сумма значений признака в изучаемой совокупности остается неизменной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lastRenderedPageBreak/>
        <w:t>в</w:t>
      </w:r>
      <w:proofErr w:type="gramStart"/>
      <w:r>
        <w:rPr>
          <w:color w:val="212529"/>
          <w:highlight w:val="white"/>
        </w:rPr>
        <w:t>)С</w:t>
      </w:r>
      <w:proofErr w:type="gramEnd"/>
      <w:r>
        <w:rPr>
          <w:color w:val="212529"/>
          <w:highlight w:val="white"/>
        </w:rPr>
        <w:t>умма отклонений единичных значений от среднего значе</w:t>
      </w:r>
      <w:r>
        <w:rPr>
          <w:color w:val="212529"/>
          <w:highlight w:val="white"/>
        </w:rPr>
        <w:t>ния признака</w:t>
      </w:r>
    </w:p>
    <w:p w:rsidR="00E06A83" w:rsidRDefault="00D72839">
      <w:pPr>
        <w:ind w:left="709"/>
        <w:jc w:val="both"/>
      </w:pPr>
      <w:r>
        <w:t xml:space="preserve"> </w:t>
      </w:r>
    </w:p>
    <w:p w:rsidR="00E06A83" w:rsidRDefault="00E06A83">
      <w:pPr>
        <w:ind w:firstLine="709"/>
        <w:jc w:val="both"/>
      </w:pPr>
    </w:p>
    <w:p w:rsidR="00E06A83" w:rsidRDefault="00D72839">
      <w:pPr>
        <w:ind w:firstLine="709"/>
        <w:jc w:val="both"/>
      </w:pPr>
      <w:r>
        <w:t>Задание № 5.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b/>
          <w:color w:val="212529"/>
          <w:highlight w:val="white"/>
        </w:rPr>
        <w:t>Ошибки статистического наблюдения бывают следующих видов:</w:t>
      </w:r>
    </w:p>
    <w:p w:rsidR="00E06A83" w:rsidRDefault="00D72839">
      <w:pPr>
        <w:numPr>
          <w:ilvl w:val="0"/>
          <w:numId w:val="5"/>
        </w:num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только систематические</w:t>
      </w:r>
    </w:p>
    <w:p w:rsidR="00E06A83" w:rsidRDefault="00D72839">
      <w:pPr>
        <w:numPr>
          <w:ilvl w:val="0"/>
          <w:numId w:val="5"/>
        </w:num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>только случайные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 xml:space="preserve">     в</w:t>
      </w:r>
      <w:proofErr w:type="gramStart"/>
      <w:r>
        <w:rPr>
          <w:color w:val="212529"/>
          <w:highlight w:val="white"/>
        </w:rPr>
        <w:t>)с</w:t>
      </w:r>
      <w:proofErr w:type="gramEnd"/>
      <w:r>
        <w:rPr>
          <w:color w:val="212529"/>
          <w:highlight w:val="white"/>
        </w:rPr>
        <w:t xml:space="preserve">истематические и случайные 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color w:val="212529"/>
          <w:highlight w:val="white"/>
        </w:rPr>
        <w:t xml:space="preserve">     г</w:t>
      </w:r>
      <w:proofErr w:type="gramStart"/>
      <w:r>
        <w:rPr>
          <w:color w:val="212529"/>
          <w:highlight w:val="white"/>
        </w:rPr>
        <w:t>)т</w:t>
      </w:r>
      <w:proofErr w:type="gramEnd"/>
      <w:r>
        <w:rPr>
          <w:color w:val="212529"/>
          <w:highlight w:val="white"/>
        </w:rPr>
        <w:t>олько субъективные</w:t>
      </w:r>
    </w:p>
    <w:p w:rsidR="00E06A83" w:rsidRDefault="00D72839">
      <w:pPr>
        <w:ind w:firstLine="709"/>
        <w:jc w:val="center"/>
      </w:pPr>
      <w:r>
        <w:tab/>
      </w:r>
    </w:p>
    <w:p w:rsidR="00E06A83" w:rsidRDefault="00D72839">
      <w:pPr>
        <w:ind w:firstLine="709"/>
        <w:jc w:val="center"/>
      </w:pPr>
      <w:r>
        <w:t>Перечень заданий открытого типа</w:t>
      </w:r>
    </w:p>
    <w:p w:rsidR="00E06A83" w:rsidRDefault="00E06A83">
      <w:pPr>
        <w:ind w:firstLine="709"/>
        <w:jc w:val="both"/>
      </w:pPr>
    </w:p>
    <w:p w:rsidR="00E06A83" w:rsidRDefault="00D72839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1.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.Перепись насел</w:t>
      </w:r>
      <w:r>
        <w:rPr>
          <w:color w:val="212529"/>
          <w:highlight w:val="white"/>
        </w:rPr>
        <w:t>ения - это...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t> </w:t>
      </w:r>
    </w:p>
    <w:p w:rsidR="00E06A83" w:rsidRDefault="00D72839">
      <w:pPr>
        <w:jc w:val="both"/>
      </w:pPr>
      <w:r>
        <w:rPr>
          <w:b/>
        </w:rPr>
        <w:tab/>
      </w:r>
      <w:r>
        <w:rPr>
          <w:b/>
        </w:rPr>
        <w:tab/>
      </w:r>
      <w:r>
        <w:t>Задание № 2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 К какому виду статистического наблюдения относится исследование бюджета семей?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t>  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tab/>
      </w:r>
      <w:r>
        <w:tab/>
        <w:t>Задание № 3.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 К каким рядам динамики относятся показатели, полученные через определённый промежуток времени?</w:t>
      </w:r>
    </w:p>
    <w:p w:rsidR="00E06A83" w:rsidRDefault="00E06A83">
      <w:pPr>
        <w:jc w:val="both"/>
      </w:pPr>
    </w:p>
    <w:p w:rsidR="00E06A83" w:rsidRDefault="00D72839">
      <w:pPr>
        <w:jc w:val="both"/>
      </w:pPr>
      <w:r>
        <w:tab/>
      </w:r>
      <w:r>
        <w:tab/>
        <w:t>Задание № 4.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 xml:space="preserve">Какая </w:t>
      </w:r>
      <w:r>
        <w:rPr>
          <w:color w:val="212529"/>
          <w:highlight w:val="white"/>
        </w:rPr>
        <w:t>количественная статистическая характеристика ряда динамики определяет тенденцию развития явления?</w:t>
      </w:r>
    </w:p>
    <w:p w:rsidR="00E06A83" w:rsidRDefault="00E06A83">
      <w:pPr>
        <w:jc w:val="both"/>
      </w:pPr>
    </w:p>
    <w:p w:rsidR="00E06A83" w:rsidRDefault="00D72839">
      <w:pPr>
        <w:jc w:val="both"/>
      </w:pPr>
      <w:r>
        <w:tab/>
      </w:r>
      <w:r>
        <w:tab/>
        <w:t>Задание № 5.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Как классифицируют индексы в зависимости от периода времени, взятого за основу сравнения?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t>   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tab/>
      </w:r>
      <w:r>
        <w:tab/>
        <w:t>Задание №6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По полноте охвата единиц наблюден</w:t>
      </w:r>
      <w:r>
        <w:rPr>
          <w:color w:val="212529"/>
          <w:highlight w:val="white"/>
        </w:rPr>
        <w:t>ия - наблюдение бывает...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t>   </w:t>
      </w:r>
      <w:r>
        <w:tab/>
      </w:r>
      <w:r>
        <w:tab/>
      </w:r>
    </w:p>
    <w:p w:rsidR="00E06A83" w:rsidRDefault="00D72839">
      <w:pPr>
        <w:jc w:val="both"/>
      </w:pPr>
      <w:r>
        <w:tab/>
      </w:r>
      <w:r>
        <w:tab/>
        <w:t>Задание №7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Какая относительная величина характеризует изменение процессов и явлений во времени?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t> 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tab/>
      </w:r>
      <w:r>
        <w:tab/>
        <w:t>Задание №8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 xml:space="preserve"> К какому виду </w:t>
      </w:r>
      <w:proofErr w:type="gramStart"/>
      <w:r>
        <w:rPr>
          <w:color w:val="212529"/>
          <w:highlight w:val="white"/>
        </w:rPr>
        <w:t>средних</w:t>
      </w:r>
      <w:proofErr w:type="gramEnd"/>
      <w:r>
        <w:rPr>
          <w:color w:val="212529"/>
          <w:highlight w:val="white"/>
        </w:rPr>
        <w:t xml:space="preserve"> относится варианта, которая приходится на середину вариационного ряда?</w:t>
      </w:r>
    </w:p>
    <w:p w:rsidR="00E06A83" w:rsidRDefault="00D72839">
      <w:pPr>
        <w:spacing w:after="269"/>
        <w:rPr>
          <w:color w:val="212529"/>
          <w:highlight w:val="white"/>
        </w:rPr>
      </w:pPr>
      <w:r>
        <w:rPr>
          <w:i/>
          <w:color w:val="212529"/>
          <w:highlight w:val="white"/>
        </w:rPr>
        <w:lastRenderedPageBreak/>
        <w:t>   </w:t>
      </w:r>
    </w:p>
    <w:p w:rsidR="00E06A83" w:rsidRDefault="00D72839">
      <w:pPr>
        <w:jc w:val="both"/>
      </w:pPr>
      <w:r>
        <w:tab/>
      </w:r>
      <w:r>
        <w:tab/>
        <w:t>Задание №</w:t>
      </w:r>
      <w:r>
        <w:t>9</w:t>
      </w:r>
    </w:p>
    <w:p w:rsidR="00E06A83" w:rsidRDefault="00D72839">
      <w:pPr>
        <w:jc w:val="both"/>
        <w:rPr>
          <w:color w:val="3E3E3E"/>
        </w:rPr>
      </w:pPr>
      <w:r>
        <w:tab/>
      </w:r>
      <w:r>
        <w:rPr>
          <w:color w:val="3E3E3E"/>
        </w:rPr>
        <w:t>Изменение значений признака во времени и в пространстве называется?</w:t>
      </w:r>
    </w:p>
    <w:p w:rsidR="00E06A83" w:rsidRDefault="00D72839">
      <w:pPr>
        <w:jc w:val="both"/>
      </w:pPr>
      <w:r>
        <w:tab/>
      </w:r>
    </w:p>
    <w:p w:rsidR="00E06A83" w:rsidRDefault="00D72839">
      <w:pPr>
        <w:jc w:val="both"/>
      </w:pPr>
      <w:r>
        <w:tab/>
      </w:r>
      <w:r>
        <w:tab/>
        <w:t>Задание №10</w:t>
      </w:r>
    </w:p>
    <w:p w:rsidR="00E06A83" w:rsidRDefault="00D72839">
      <w:pPr>
        <w:jc w:val="both"/>
        <w:rPr>
          <w:color w:val="212529"/>
          <w:highlight w:val="white"/>
        </w:rPr>
      </w:pPr>
      <w:r>
        <w:tab/>
      </w:r>
      <w:r>
        <w:rPr>
          <w:color w:val="212529"/>
          <w:highlight w:val="white"/>
        </w:rPr>
        <w:t>Отношение уровней ряда динамики называется:</w:t>
      </w:r>
    </w:p>
    <w:p w:rsidR="00E06A83" w:rsidRDefault="00E06A83">
      <w:pPr>
        <w:spacing w:after="269"/>
        <w:rPr>
          <w:color w:val="212529"/>
          <w:highlight w:val="white"/>
        </w:rPr>
      </w:pPr>
    </w:p>
    <w:p w:rsidR="00E06A83" w:rsidRDefault="00D72839">
      <w:pPr>
        <w:jc w:val="both"/>
        <w:rPr>
          <w:b/>
          <w:i/>
        </w:rPr>
      </w:pPr>
      <w:r>
        <w:rPr>
          <w:b/>
          <w:i/>
        </w:rPr>
        <w:tab/>
      </w:r>
    </w:p>
    <w:p w:rsidR="00E06A83" w:rsidRDefault="00D72839">
      <w:pPr>
        <w:pStyle w:val="a5"/>
        <w:numPr>
          <w:ilvl w:val="0"/>
          <w:numId w:val="3"/>
        </w:numPr>
        <w:spacing w:after="39" w:line="360" w:lineRule="auto"/>
        <w:ind w:right="62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КРИТЕРИИ ОЦЕНКИ</w:t>
      </w:r>
    </w:p>
    <w:p w:rsidR="00E06A83" w:rsidRDefault="00D72839">
      <w:pPr>
        <w:ind w:firstLine="567"/>
        <w:jc w:val="both"/>
      </w:pPr>
      <w:r>
        <w:t>В ОПК СТИ НИТУ «МИСИС»</w:t>
      </w:r>
      <w:r>
        <w:t xml:space="preserve"> для обучающихся по образовательным программам среднего профессионального образования применяется пятибалльная шкала оценки знаний, умений, практического опыта. </w:t>
      </w:r>
    </w:p>
    <w:p w:rsidR="00E06A83" w:rsidRDefault="00D72839">
      <w:pPr>
        <w:ind w:firstLine="567"/>
        <w:jc w:val="right"/>
      </w:pPr>
      <w:r>
        <w:t>Таблица 3</w:t>
      </w:r>
    </w:p>
    <w:tbl>
      <w:tblPr>
        <w:tblW w:w="0" w:type="auto"/>
        <w:tblInd w:w="1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06"/>
        <w:gridCol w:w="709"/>
        <w:gridCol w:w="8646"/>
      </w:tblGrid>
      <w:tr w:rsidR="00E06A83">
        <w:trPr>
          <w:trHeight w:val="57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D72839">
            <w:pPr>
              <w:contextualSpacing/>
              <w:jc w:val="center"/>
            </w:pPr>
            <w:r>
              <w:rPr>
                <w:b/>
              </w:rPr>
              <w:t>Шкалы оценивания</w:t>
            </w:r>
          </w:p>
        </w:tc>
        <w:tc>
          <w:tcPr>
            <w:tcW w:w="8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E06A83">
            <w:pPr>
              <w:contextualSpacing/>
              <w:jc w:val="center"/>
            </w:pPr>
          </w:p>
          <w:p w:rsidR="00E06A83" w:rsidRDefault="00E06A83">
            <w:pPr>
              <w:contextualSpacing/>
              <w:jc w:val="center"/>
            </w:pPr>
          </w:p>
          <w:p w:rsidR="00E06A83" w:rsidRDefault="00D72839">
            <w:pPr>
              <w:contextualSpacing/>
              <w:jc w:val="center"/>
              <w:rPr>
                <w:b/>
              </w:rPr>
            </w:pPr>
            <w:r>
              <w:rPr>
                <w:b/>
              </w:rPr>
              <w:t xml:space="preserve">Критерии оценивания </w:t>
            </w:r>
          </w:p>
        </w:tc>
      </w:tr>
      <w:tr w:rsidR="00E06A83">
        <w:trPr>
          <w:trHeight w:val="18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ind w:left="113" w:right="113"/>
              <w:contextualSpacing/>
              <w:rPr>
                <w:rFonts w:ascii="Arial Unicode MS" w:hAnsi="Arial Unicode MS"/>
                <w:b/>
              </w:rPr>
            </w:pPr>
            <w:r>
              <w:rPr>
                <w:b/>
              </w:rPr>
              <w:t>пятибалльная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ind w:left="113" w:right="113"/>
              <w:rPr>
                <w:b/>
              </w:rPr>
            </w:pPr>
            <w:r>
              <w:rPr>
                <w:b/>
              </w:rPr>
              <w:t>зачет</w:t>
            </w:r>
          </w:p>
        </w:tc>
        <w:tc>
          <w:tcPr>
            <w:tcW w:w="8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E06A83"/>
        </w:tc>
      </w:tr>
      <w:tr w:rsidR="00E06A83">
        <w:trPr>
          <w:trHeight w:val="1858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«Отлично» - 5 баллов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D72839">
            <w:pPr>
              <w:contextualSpacing/>
              <w:jc w:val="both"/>
            </w:pPr>
            <w:r>
              <w:t xml:space="preserve">Показывает высокий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E06A83" w:rsidRDefault="00D72839">
            <w:pPr>
              <w:contextualSpacing/>
              <w:jc w:val="both"/>
            </w:pPr>
            <w:r>
              <w:t>- демонстрирует глубокое и прочное освоение материала;</w:t>
            </w:r>
          </w:p>
          <w:p w:rsidR="00E06A83" w:rsidRDefault="00D72839">
            <w:pPr>
              <w:contextualSpacing/>
              <w:jc w:val="both"/>
            </w:pPr>
            <w:r>
              <w:t>- исчерпывающе, четко, последовательно, грамотно и логически стройно излагает теоретический материал;</w:t>
            </w:r>
          </w:p>
          <w:p w:rsidR="00E06A83" w:rsidRDefault="00D72839">
            <w:pPr>
              <w:contextualSpacing/>
              <w:jc w:val="both"/>
            </w:pPr>
            <w:r>
              <w:t>- правильно формулирует определения;</w:t>
            </w:r>
            <w:r>
              <w:t xml:space="preserve"> </w:t>
            </w:r>
          </w:p>
          <w:p w:rsidR="00E06A83" w:rsidRDefault="00D72839">
            <w:pPr>
              <w:contextualSpacing/>
              <w:jc w:val="both"/>
            </w:pPr>
            <w:r>
              <w:t>- демонстрирует умения самостоятельной работы с нормативно-правовой документацией;</w:t>
            </w:r>
          </w:p>
          <w:p w:rsidR="00E06A83" w:rsidRDefault="00D72839">
            <w:pPr>
              <w:contextualSpacing/>
              <w:jc w:val="both"/>
            </w:pPr>
            <w:r>
              <w:t>- умеет делать выводы по излагаемому материалу.</w:t>
            </w:r>
          </w:p>
        </w:tc>
      </w:tr>
      <w:tr w:rsidR="00E06A83">
        <w:trPr>
          <w:trHeight w:val="1890"/>
        </w:trPr>
        <w:tc>
          <w:tcPr>
            <w:tcW w:w="15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«Хорошо» -  4 балла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D72839">
            <w:pPr>
              <w:contextualSpacing/>
              <w:jc w:val="both"/>
            </w:pPr>
            <w:r>
              <w:t xml:space="preserve">Показывает достаточный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E06A83" w:rsidRDefault="00D72839">
            <w:pPr>
              <w:contextualSpacing/>
              <w:jc w:val="both"/>
            </w:pPr>
            <w:r>
              <w:t xml:space="preserve">- демонстрирует достаточно полное </w:t>
            </w:r>
            <w:r>
              <w:t>знание материала, основных теоретических положений;</w:t>
            </w:r>
          </w:p>
          <w:p w:rsidR="00E06A83" w:rsidRDefault="00D72839">
            <w:pPr>
              <w:contextualSpacing/>
              <w:jc w:val="both"/>
            </w:pPr>
            <w:r>
              <w:t>- достаточно последовательно, грамотно, логически стройно излагает материал;</w:t>
            </w:r>
          </w:p>
          <w:p w:rsidR="00E06A83" w:rsidRDefault="00D72839">
            <w:pPr>
              <w:contextualSpacing/>
              <w:jc w:val="both"/>
            </w:pPr>
            <w:r>
              <w:t>- демонстрирует умения ориентироваться в нормативно-правовой литературе;</w:t>
            </w:r>
          </w:p>
          <w:p w:rsidR="00E06A83" w:rsidRDefault="00D72839">
            <w:pPr>
              <w:contextualSpacing/>
              <w:jc w:val="both"/>
            </w:pPr>
            <w:r>
              <w:t>- умеет делать достаточно обоснованные выводы по излаг</w:t>
            </w:r>
            <w:r>
              <w:t>аемому материалу.</w:t>
            </w:r>
          </w:p>
        </w:tc>
      </w:tr>
      <w:tr w:rsidR="00E06A83">
        <w:trPr>
          <w:trHeight w:val="2366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t>«Удовлетворительно» - 3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D72839">
            <w:pPr>
              <w:contextualSpacing/>
              <w:jc w:val="both"/>
            </w:pPr>
            <w:r>
              <w:t xml:space="preserve">Показывает пороговый уровень </w:t>
            </w:r>
            <w:proofErr w:type="spellStart"/>
            <w:r>
              <w:t>сформированности</w:t>
            </w:r>
            <w:proofErr w:type="spellEnd"/>
            <w:r>
              <w:t xml:space="preserve"> компетенций, т.е.:</w:t>
            </w:r>
          </w:p>
          <w:p w:rsidR="00E06A83" w:rsidRDefault="00D72839">
            <w:pPr>
              <w:contextualSpacing/>
              <w:jc w:val="both"/>
            </w:pPr>
            <w:r>
              <w:t>- демонстрирует общее знание изучаемого материала;</w:t>
            </w:r>
          </w:p>
          <w:p w:rsidR="00E06A83" w:rsidRDefault="00D72839">
            <w:pPr>
              <w:contextualSpacing/>
              <w:jc w:val="both"/>
            </w:pPr>
            <w:r>
              <w:t>-испытывает затруднения при ответах на дополнительные вопросы;</w:t>
            </w:r>
          </w:p>
          <w:p w:rsidR="00E06A83" w:rsidRDefault="00D72839">
            <w:pPr>
              <w:contextualSpacing/>
              <w:jc w:val="both"/>
            </w:pPr>
            <w:r>
              <w:t xml:space="preserve">- знает основную </w:t>
            </w:r>
            <w:r>
              <w:t>рекомендуемую литературу;</w:t>
            </w:r>
          </w:p>
          <w:p w:rsidR="00E06A83" w:rsidRDefault="00D72839">
            <w:pPr>
              <w:contextualSpacing/>
              <w:jc w:val="both"/>
            </w:pPr>
            <w:r>
              <w:t>- умеет строить ответ в соответствии со структурой излагаемого материала.</w:t>
            </w:r>
          </w:p>
        </w:tc>
      </w:tr>
      <w:tr w:rsidR="00E06A83">
        <w:trPr>
          <w:trHeight w:val="2535"/>
        </w:trPr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ind w:left="113" w:right="113"/>
              <w:contextualSpacing/>
              <w:jc w:val="center"/>
              <w:rPr>
                <w:rFonts w:ascii="Arial Unicode MS" w:hAnsi="Arial Unicode MS"/>
                <w:sz w:val="20"/>
              </w:rPr>
            </w:pPr>
            <w:r>
              <w:rPr>
                <w:sz w:val="20"/>
              </w:rPr>
              <w:lastRenderedPageBreak/>
              <w:t>«Неудовлетворительно» - 2 балла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E06A83" w:rsidRDefault="00D72839">
            <w:pPr>
              <w:ind w:left="113" w:right="113"/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Не зачтено</w:t>
            </w:r>
          </w:p>
        </w:tc>
        <w:tc>
          <w:tcPr>
            <w:tcW w:w="8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6A83" w:rsidRDefault="00D72839">
            <w:pPr>
              <w:contextualSpacing/>
              <w:jc w:val="both"/>
            </w:pPr>
            <w:r>
              <w:t>Ставится в случае:</w:t>
            </w:r>
          </w:p>
          <w:p w:rsidR="00E06A83" w:rsidRDefault="00D72839">
            <w:pPr>
              <w:contextualSpacing/>
              <w:jc w:val="both"/>
            </w:pPr>
            <w:r>
              <w:t>- незнания значительной части программного материала;</w:t>
            </w:r>
          </w:p>
          <w:p w:rsidR="00E06A83" w:rsidRDefault="00D72839">
            <w:pPr>
              <w:contextualSpacing/>
              <w:jc w:val="both"/>
            </w:pPr>
            <w:r>
              <w:t>- отсутствия владения понятийным аппара</w:t>
            </w:r>
            <w:r>
              <w:t>том дисциплины;</w:t>
            </w:r>
          </w:p>
          <w:p w:rsidR="00E06A83" w:rsidRDefault="00D72839">
            <w:pPr>
              <w:contextualSpacing/>
              <w:jc w:val="both"/>
            </w:pPr>
            <w:r>
              <w:t>- допущения существенных ошибок при изложении учебного материала;</w:t>
            </w:r>
          </w:p>
          <w:p w:rsidR="00E06A83" w:rsidRDefault="00D72839">
            <w:pPr>
              <w:contextualSpacing/>
              <w:jc w:val="both"/>
            </w:pPr>
            <w:r>
              <w:t>- неумения строить ответ в соответствии со структурой излагаемого вопроса;</w:t>
            </w:r>
          </w:p>
          <w:p w:rsidR="00E06A83" w:rsidRDefault="00D72839">
            <w:pPr>
              <w:contextualSpacing/>
              <w:jc w:val="both"/>
            </w:pPr>
            <w:r>
              <w:t>- неумения делать выводы по излагаемому материалу.</w:t>
            </w:r>
          </w:p>
        </w:tc>
      </w:tr>
    </w:tbl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</w:pPr>
    </w:p>
    <w:p w:rsidR="00E06A83" w:rsidRDefault="00D72839">
      <w:pPr>
        <w:keepNext/>
        <w:keepLines/>
        <w:jc w:val="center"/>
        <w:outlineLvl w:val="3"/>
        <w:rPr>
          <w:b/>
        </w:rPr>
      </w:pPr>
      <w:r>
        <w:rPr>
          <w:b/>
        </w:rPr>
        <w:t>Критерии оценки тестовых заданий</w:t>
      </w:r>
    </w:p>
    <w:p w:rsidR="00E06A83" w:rsidRDefault="00E06A83">
      <w:pPr>
        <w:keepNext/>
        <w:keepLines/>
        <w:jc w:val="center"/>
        <w:outlineLvl w:val="3"/>
      </w:pPr>
    </w:p>
    <w:p w:rsidR="00E06A83" w:rsidRDefault="00D72839">
      <w:pPr>
        <w:keepNext/>
        <w:keepLines/>
        <w:jc w:val="right"/>
        <w:outlineLvl w:val="3"/>
      </w:pPr>
      <w:r>
        <w:t>Таблица 4</w:t>
      </w:r>
    </w:p>
    <w:tbl>
      <w:tblPr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86"/>
        <w:gridCol w:w="5812"/>
      </w:tblGrid>
      <w:tr w:rsidR="00E06A8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 xml:space="preserve">Процент </w:t>
            </w:r>
            <w:proofErr w:type="gramStart"/>
            <w:r>
              <w:rPr>
                <w:b/>
              </w:rPr>
              <w:t>выполненных</w:t>
            </w:r>
            <w:proofErr w:type="gramEnd"/>
            <w:r>
              <w:rPr>
                <w:b/>
              </w:rPr>
              <w:t xml:space="preserve"> </w:t>
            </w:r>
          </w:p>
          <w:p w:rsidR="00E06A83" w:rsidRDefault="00D72839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тестовых заданий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  <w:rPr>
                <w:b/>
              </w:rPr>
            </w:pPr>
            <w:r>
              <w:rPr>
                <w:b/>
              </w:rPr>
              <w:t>Оценка</w:t>
            </w:r>
          </w:p>
        </w:tc>
      </w:tr>
      <w:tr w:rsidR="00E06A8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до 50%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неудовлетворительно</w:t>
            </w:r>
          </w:p>
        </w:tc>
      </w:tr>
      <w:tr w:rsidR="00E06A8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50-69%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удовлетворительно</w:t>
            </w:r>
          </w:p>
        </w:tc>
      </w:tr>
      <w:tr w:rsidR="00E06A8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70-84%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хорошо</w:t>
            </w:r>
          </w:p>
        </w:tc>
      </w:tr>
      <w:tr w:rsidR="00E06A83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85-100%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keepNext/>
              <w:keepLines/>
              <w:jc w:val="center"/>
              <w:outlineLvl w:val="3"/>
            </w:pPr>
            <w:r>
              <w:t>отлично</w:t>
            </w:r>
          </w:p>
        </w:tc>
      </w:tr>
    </w:tbl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</w:pPr>
    </w:p>
    <w:p w:rsidR="00E06A83" w:rsidRDefault="00E06A83">
      <w:pPr>
        <w:keepNext/>
        <w:keepLines/>
        <w:jc w:val="center"/>
        <w:outlineLvl w:val="3"/>
        <w:rPr>
          <w:b/>
        </w:rPr>
      </w:pPr>
    </w:p>
    <w:p w:rsidR="00E06A83" w:rsidRDefault="00D72839">
      <w:pPr>
        <w:keepNext/>
        <w:keepLines/>
        <w:jc w:val="center"/>
        <w:outlineLvl w:val="3"/>
        <w:rPr>
          <w:b/>
        </w:rPr>
      </w:pPr>
      <w:r>
        <w:br w:type="page"/>
      </w:r>
      <w:r>
        <w:rPr>
          <w:b/>
        </w:rPr>
        <w:lastRenderedPageBreak/>
        <w:t>КЛЮЧИ К ЗАДАНИЯМ ДЛЯ ОЦЕНКИ СФОРМИРОВАННОСТИ КОМПЕТЕНЦИЙ</w:t>
      </w:r>
    </w:p>
    <w:p w:rsidR="00E06A83" w:rsidRDefault="00E06A83">
      <w:pPr>
        <w:keepNext/>
        <w:keepLines/>
        <w:ind w:left="100" w:firstLine="580"/>
        <w:jc w:val="right"/>
        <w:outlineLvl w:val="3"/>
      </w:pPr>
    </w:p>
    <w:p w:rsidR="00E06A83" w:rsidRDefault="00D72839">
      <w:pPr>
        <w:keepNext/>
        <w:keepLines/>
        <w:ind w:left="100" w:firstLine="580"/>
        <w:jc w:val="right"/>
        <w:outlineLvl w:val="3"/>
      </w:pPr>
      <w:r>
        <w:t>Таблица 5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0"/>
        <w:gridCol w:w="2268"/>
        <w:gridCol w:w="5670"/>
      </w:tblGrid>
      <w:tr w:rsidR="00E06A83">
        <w:tc>
          <w:tcPr>
            <w:tcW w:w="2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  <w:rPr>
                <w:b/>
              </w:rPr>
            </w:pPr>
            <w:r>
              <w:rPr>
                <w:b/>
              </w:rPr>
              <w:t>Проверяемые компетенции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  <w:rPr>
                <w:b/>
              </w:rPr>
            </w:pPr>
            <w:r>
              <w:rPr>
                <w:b/>
              </w:rPr>
              <w:t>№ задания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  <w:rPr>
                <w:b/>
              </w:rPr>
            </w:pPr>
            <w:r>
              <w:rPr>
                <w:b/>
              </w:rPr>
              <w:t>Ответ</w:t>
            </w:r>
          </w:p>
        </w:tc>
      </w:tr>
      <w:tr w:rsidR="00E06A8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roofErr w:type="gramStart"/>
            <w:r>
              <w:t>ОК</w:t>
            </w:r>
            <w:proofErr w:type="gramEnd"/>
            <w:r>
              <w:t xml:space="preserve"> 01, ОК 02, ОК 03, ОК 04, </w:t>
            </w:r>
          </w:p>
          <w:p w:rsidR="00E06A83" w:rsidRDefault="00D72839">
            <w:proofErr w:type="gramStart"/>
            <w:r>
              <w:t>ОК</w:t>
            </w:r>
            <w:proofErr w:type="gramEnd"/>
            <w:r>
              <w:t xml:space="preserve"> 05, ОК 09 </w:t>
            </w:r>
          </w:p>
          <w:p w:rsidR="00E06A83" w:rsidRDefault="00E06A83"/>
          <w:p w:rsidR="00E06A83" w:rsidRDefault="00E06A83"/>
          <w:p w:rsidR="00E06A83" w:rsidRDefault="00E06A83"/>
          <w:p w:rsidR="00E06A83" w:rsidRDefault="00E06A83">
            <w:pPr>
              <w:jc w:val="center"/>
            </w:pP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Б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В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Б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E06A83">
        <w:trPr>
          <w:trHeight w:val="271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Статистическое наблюдение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Перепись и отчётность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Статистический показатель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 xml:space="preserve">Изменение величины </w:t>
            </w:r>
            <w:r>
              <w:t>показателя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Экономия времени и снижение затрат</w:t>
            </w:r>
          </w:p>
        </w:tc>
      </w:tr>
      <w:tr w:rsidR="00E06A83">
        <w:trPr>
          <w:trHeight w:val="2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Статистический индекс</w:t>
            </w:r>
          </w:p>
        </w:tc>
      </w:tr>
      <w:tr w:rsidR="00E06A83">
        <w:trPr>
          <w:trHeight w:val="2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В пространстве и во времени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По товарной группе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Статистическая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Связь, зависимость</w:t>
            </w:r>
          </w:p>
        </w:tc>
      </w:tr>
      <w:tr w:rsidR="00E06A83">
        <w:tc>
          <w:tcPr>
            <w:tcW w:w="2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</w:pPr>
            <w:r>
              <w:t>ПК 2.6</w:t>
            </w:r>
          </w:p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  <w:rPr>
                <w:b/>
              </w:rPr>
            </w:pPr>
            <w:r>
              <w:rPr>
                <w:b/>
              </w:rPr>
              <w:t>Задания закрытого типа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Б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В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Б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В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79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D72839">
            <w:pPr>
              <w:jc w:val="center"/>
            </w:pPr>
            <w:r>
              <w:rPr>
                <w:b/>
              </w:rPr>
              <w:t>Задания открытого типа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Форма статистического наблюдения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2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Выборочное наблюдение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3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Интервальным</w:t>
            </w:r>
          </w:p>
        </w:tc>
      </w:tr>
      <w:tr w:rsidR="00E06A83">
        <w:trPr>
          <w:trHeight w:val="200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4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Тренд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5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Базисные и цепные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6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 xml:space="preserve">Сплошное и </w:t>
            </w:r>
            <w:proofErr w:type="spellStart"/>
            <w:r>
              <w:t>несплошное</w:t>
            </w:r>
            <w:proofErr w:type="spellEnd"/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7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Относительная величина динамики</w:t>
            </w:r>
          </w:p>
        </w:tc>
      </w:tr>
      <w:tr w:rsidR="00E06A83">
        <w:trPr>
          <w:trHeight w:val="248"/>
        </w:trPr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8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both"/>
            </w:pPr>
            <w:r>
              <w:t>Медиана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9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Вариация</w:t>
            </w:r>
          </w:p>
        </w:tc>
      </w:tr>
      <w:tr w:rsidR="00E06A83">
        <w:tc>
          <w:tcPr>
            <w:tcW w:w="2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6A83" w:rsidRDefault="00E06A83"/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pPr>
              <w:jc w:val="center"/>
            </w:pPr>
            <w:r>
              <w:t>№ 10</w:t>
            </w:r>
          </w:p>
        </w:tc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6A83" w:rsidRDefault="00D72839">
            <w:r>
              <w:t>Коэффициент роста</w:t>
            </w:r>
          </w:p>
        </w:tc>
      </w:tr>
    </w:tbl>
    <w:p w:rsidR="00E06A83" w:rsidRDefault="00E06A83">
      <w:pPr>
        <w:ind w:firstLine="708"/>
        <w:jc w:val="center"/>
        <w:rPr>
          <w:sz w:val="28"/>
        </w:rPr>
      </w:pPr>
    </w:p>
    <w:sectPr w:rsidR="00E06A83">
      <w:footerReference w:type="default" r:id="rId10"/>
      <w:pgSz w:w="11906" w:h="16838"/>
      <w:pgMar w:top="851" w:right="851" w:bottom="851" w:left="85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839" w:rsidRDefault="00D72839">
      <w:r>
        <w:separator/>
      </w:r>
    </w:p>
  </w:endnote>
  <w:endnote w:type="continuationSeparator" w:id="0">
    <w:p w:rsidR="00D72839" w:rsidRDefault="00D728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XO Thames"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6A83" w:rsidRDefault="00D72839">
    <w:pPr>
      <w:framePr w:wrap="around" w:vAnchor="text" w:hAnchor="margin" w:xAlign="right" w:y="1"/>
    </w:pPr>
    <w:r>
      <w:fldChar w:fldCharType="begin"/>
    </w:r>
    <w:r>
      <w:instrText xml:space="preserve">PAGE </w:instrText>
    </w:r>
    <w:r w:rsidR="00BB6ACC">
      <w:fldChar w:fldCharType="separate"/>
    </w:r>
    <w:r w:rsidR="00BB6ACC">
      <w:rPr>
        <w:noProof/>
      </w:rPr>
      <w:t>4</w:t>
    </w:r>
    <w:r>
      <w:fldChar w:fldCharType="end"/>
    </w:r>
  </w:p>
  <w:p w:rsidR="00E06A83" w:rsidRDefault="00E06A83">
    <w:pPr>
      <w:pStyle w:val="af3"/>
      <w:jc w:val="right"/>
      <w:rPr>
        <w:sz w:val="22"/>
      </w:rPr>
    </w:pPr>
  </w:p>
  <w:p w:rsidR="00E06A83" w:rsidRDefault="00E06A83">
    <w:pPr>
      <w:pStyle w:val="af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839" w:rsidRDefault="00D72839">
      <w:r>
        <w:separator/>
      </w:r>
    </w:p>
  </w:footnote>
  <w:footnote w:type="continuationSeparator" w:id="0">
    <w:p w:rsidR="00D72839" w:rsidRDefault="00D728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550A3A"/>
    <w:multiLevelType w:val="multilevel"/>
    <w:tmpl w:val="262AA57A"/>
    <w:lvl w:ilvl="0">
      <w:start w:val="4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CD7F41"/>
    <w:multiLevelType w:val="multilevel"/>
    <w:tmpl w:val="62EED400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1">
      <w:start w:val="1"/>
      <w:numFmt w:val="lowerLetter"/>
      <w:lvlText w:val="%2"/>
      <w:lvlJc w:val="left"/>
      <w:pPr>
        <w:ind w:left="10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2">
      <w:start w:val="1"/>
      <w:numFmt w:val="lowerRoman"/>
      <w:lvlText w:val="%3"/>
      <w:lvlJc w:val="left"/>
      <w:pPr>
        <w:ind w:left="18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3">
      <w:start w:val="1"/>
      <w:numFmt w:val="decimal"/>
      <w:lvlText w:val="%4"/>
      <w:lvlJc w:val="left"/>
      <w:pPr>
        <w:ind w:left="25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4">
      <w:start w:val="1"/>
      <w:numFmt w:val="lowerLetter"/>
      <w:lvlText w:val="%5"/>
      <w:lvlJc w:val="left"/>
      <w:pPr>
        <w:ind w:left="324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5">
      <w:start w:val="1"/>
      <w:numFmt w:val="lowerRoman"/>
      <w:lvlText w:val="%6"/>
      <w:lvlJc w:val="left"/>
      <w:pPr>
        <w:ind w:left="396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6">
      <w:start w:val="1"/>
      <w:numFmt w:val="decimal"/>
      <w:lvlText w:val="%7"/>
      <w:lvlJc w:val="left"/>
      <w:pPr>
        <w:ind w:left="468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7">
      <w:start w:val="1"/>
      <w:numFmt w:val="lowerLetter"/>
      <w:lvlText w:val="%8"/>
      <w:lvlJc w:val="left"/>
      <w:pPr>
        <w:ind w:left="540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  <w:lvl w:ilvl="8">
      <w:start w:val="1"/>
      <w:numFmt w:val="lowerRoman"/>
      <w:lvlText w:val="%9"/>
      <w:lvlJc w:val="left"/>
      <w:pPr>
        <w:ind w:left="6120" w:firstLine="0"/>
      </w:pPr>
      <w:rPr>
        <w:rFonts w:ascii="Times New Roman" w:hAnsi="Times New Roman"/>
        <w:b w:val="0"/>
        <w:i w:val="0"/>
        <w:strike w:val="0"/>
        <w:color w:val="000000"/>
        <w:sz w:val="24"/>
        <w:u w:val="none" w:color="000000"/>
      </w:rPr>
    </w:lvl>
  </w:abstractNum>
  <w:abstractNum w:abstractNumId="2">
    <w:nsid w:val="337976B9"/>
    <w:multiLevelType w:val="multilevel"/>
    <w:tmpl w:val="DAAEF6A0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3">
    <w:nsid w:val="508A0373"/>
    <w:multiLevelType w:val="multilevel"/>
    <w:tmpl w:val="27C290D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15152B"/>
    <w:multiLevelType w:val="multilevel"/>
    <w:tmpl w:val="6B1CAE1E"/>
    <w:lvl w:ilvl="0">
      <w:start w:val="1"/>
      <w:numFmt w:val="russianLower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)"/>
      <w:lvlJc w:val="right"/>
      <w:pPr>
        <w:ind w:left="2160" w:hanging="360"/>
      </w:pPr>
    </w:lvl>
    <w:lvl w:ilvl="3">
      <w:start w:val="1"/>
      <w:numFmt w:val="russianLower"/>
      <w:lvlText w:val="%4)"/>
      <w:lvlJc w:val="left"/>
      <w:pPr>
        <w:ind w:left="2880" w:hanging="360"/>
      </w:pPr>
    </w:lvl>
    <w:lvl w:ilvl="4">
      <w:start w:val="1"/>
      <w:numFmt w:val="decimal"/>
      <w:lvlText w:val="%5)"/>
      <w:lvlJc w:val="left"/>
      <w:pPr>
        <w:ind w:left="3600" w:hanging="360"/>
      </w:pPr>
    </w:lvl>
    <w:lvl w:ilvl="5">
      <w:start w:val="1"/>
      <w:numFmt w:val="lowerRoman"/>
      <w:lvlText w:val="%6)"/>
      <w:lvlJc w:val="right"/>
      <w:pPr>
        <w:ind w:left="4320" w:hanging="360"/>
      </w:pPr>
    </w:lvl>
    <w:lvl w:ilvl="6">
      <w:start w:val="1"/>
      <w:numFmt w:val="russianLower"/>
      <w:lvlText w:val="%7)"/>
      <w:lvlJc w:val="left"/>
      <w:pPr>
        <w:ind w:left="5040" w:hanging="360"/>
      </w:pPr>
    </w:lvl>
    <w:lvl w:ilvl="7">
      <w:start w:val="1"/>
      <w:numFmt w:val="decimal"/>
      <w:lvlText w:val="%8)"/>
      <w:lvlJc w:val="left"/>
      <w:pPr>
        <w:ind w:left="5760" w:hanging="360"/>
      </w:pPr>
    </w:lvl>
    <w:lvl w:ilvl="8">
      <w:start w:val="1"/>
      <w:numFmt w:val="lowerRoman"/>
      <w:lvlText w:val="%9)"/>
      <w:lvlJc w:val="right"/>
      <w:pPr>
        <w:ind w:left="6480" w:hanging="360"/>
      </w:pPr>
    </w:lvl>
  </w:abstractNum>
  <w:abstractNum w:abstractNumId="5">
    <w:nsid w:val="6ECC650A"/>
    <w:multiLevelType w:val="multilevel"/>
    <w:tmpl w:val="1E9815F6"/>
    <w:lvl w:ilvl="0">
      <w:start w:val="1"/>
      <w:numFmt w:val="bullet"/>
      <w:pStyle w:val="1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06A83"/>
    <w:rsid w:val="00BB6ACC"/>
    <w:rsid w:val="00D72839"/>
    <w:rsid w:val="00E0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TOC Heading"/>
    <w:basedOn w:val="11"/>
    <w:next w:val="a"/>
    <w:link w:val="a4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4">
    <w:name w:val="Заголовок оглавления Знак"/>
    <w:basedOn w:val="12"/>
    <w:link w:val="a3"/>
    <w:rPr>
      <w:rFonts w:ascii="Cambria" w:hAnsi="Cambria"/>
      <w:b/>
      <w:color w:val="365F91"/>
      <w:sz w:val="28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10"/>
    <w:link w:val="21"/>
    <w:rPr>
      <w:sz w:val="24"/>
    </w:rPr>
  </w:style>
  <w:style w:type="paragraph" w:styleId="a5">
    <w:name w:val="List Paragraph"/>
    <w:basedOn w:val="a"/>
    <w:link w:val="a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3">
    <w:name w:val="Абзац списка1"/>
    <w:basedOn w:val="10"/>
    <w:rPr>
      <w:rFonts w:ascii="Calibri" w:hAnsi="Calibri"/>
      <w:sz w:val="22"/>
    </w:rPr>
  </w:style>
  <w:style w:type="character" w:customStyle="1" w:styleId="a6">
    <w:name w:val="Абзац списка Знак"/>
    <w:basedOn w:val="10"/>
    <w:link w:val="a5"/>
    <w:rPr>
      <w:rFonts w:ascii="Calibri" w:hAnsi="Calibri"/>
      <w:sz w:val="22"/>
    </w:rPr>
  </w:style>
  <w:style w:type="paragraph" w:styleId="23">
    <w:name w:val="toc 2"/>
    <w:basedOn w:val="a"/>
    <w:next w:val="a"/>
    <w:link w:val="24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4">
    <w:name w:val="Оглавление 2 Знак"/>
    <w:basedOn w:val="10"/>
    <w:link w:val="2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styleId="a7">
    <w:name w:val="List"/>
    <w:basedOn w:val="a"/>
    <w:link w:val="a8"/>
    <w:pPr>
      <w:tabs>
        <w:tab w:val="left" w:pos="360"/>
      </w:tabs>
      <w:spacing w:after="240"/>
      <w:ind w:left="360" w:hanging="360"/>
    </w:pPr>
  </w:style>
  <w:style w:type="character" w:customStyle="1" w:styleId="a8">
    <w:name w:val="Список Знак"/>
    <w:basedOn w:val="10"/>
    <w:link w:val="a7"/>
    <w:rPr>
      <w:sz w:val="24"/>
    </w:rPr>
  </w:style>
  <w:style w:type="paragraph" w:customStyle="1" w:styleId="a9">
    <w:name w:val="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"/>
    <w:basedOn w:val="10"/>
    <w:link w:val="a9"/>
    <w:rPr>
      <w:rFonts w:ascii="Verdana" w:hAnsi="Verdana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4">
    <w:name w:val="Знак концевой сноски1"/>
    <w:link w:val="ab"/>
    <w:rPr>
      <w:vertAlign w:val="superscript"/>
    </w:rPr>
  </w:style>
  <w:style w:type="character" w:styleId="ab">
    <w:name w:val="endnote reference"/>
    <w:link w:val="14"/>
    <w:rPr>
      <w:vertAlign w:val="superscript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styleId="25">
    <w:name w:val="List 2"/>
    <w:basedOn w:val="a"/>
    <w:link w:val="26"/>
    <w:pPr>
      <w:tabs>
        <w:tab w:val="left" w:pos="360"/>
      </w:tabs>
      <w:spacing w:after="120"/>
      <w:ind w:left="360" w:hanging="360"/>
    </w:pPr>
  </w:style>
  <w:style w:type="character" w:customStyle="1" w:styleId="26">
    <w:name w:val="Список 2 Знак"/>
    <w:basedOn w:val="10"/>
    <w:link w:val="25"/>
    <w:rPr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Верхний колонтитул Знак"/>
    <w:basedOn w:val="10"/>
    <w:link w:val="ac"/>
    <w:rPr>
      <w:sz w:val="20"/>
    </w:rPr>
  </w:style>
  <w:style w:type="paragraph" w:styleId="ae">
    <w:name w:val="endnote text"/>
    <w:basedOn w:val="a"/>
    <w:link w:val="af"/>
    <w:rPr>
      <w:sz w:val="20"/>
    </w:rPr>
  </w:style>
  <w:style w:type="character" w:customStyle="1" w:styleId="af">
    <w:name w:val="Текст концевой сноски Знак"/>
    <w:basedOn w:val="10"/>
    <w:link w:val="ae"/>
    <w:rPr>
      <w:sz w:val="20"/>
    </w:rPr>
  </w:style>
  <w:style w:type="paragraph" w:customStyle="1" w:styleId="1">
    <w:name w:val="Стиль1"/>
    <w:basedOn w:val="a"/>
    <w:link w:val="15"/>
    <w:pPr>
      <w:numPr>
        <w:numId w:val="6"/>
      </w:numPr>
    </w:pPr>
  </w:style>
  <w:style w:type="character" w:customStyle="1" w:styleId="15">
    <w:name w:val="Стиль1"/>
    <w:basedOn w:val="10"/>
    <w:link w:val="1"/>
    <w:rPr>
      <w:sz w:val="24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0"/>
    <w:link w:val="af0"/>
    <w:rPr>
      <w:rFonts w:ascii="Tahoma" w:hAnsi="Tahoma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16">
    <w:name w:val="Знак сноски1"/>
    <w:link w:val="af2"/>
    <w:rPr>
      <w:vertAlign w:val="superscript"/>
    </w:rPr>
  </w:style>
  <w:style w:type="character" w:styleId="af2">
    <w:name w:val="footnote reference"/>
    <w:link w:val="16"/>
    <w:rPr>
      <w:vertAlign w:val="superscript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0"/>
    <w:link w:val="af3"/>
    <w:rPr>
      <w:sz w:val="24"/>
    </w:rPr>
  </w:style>
  <w:style w:type="paragraph" w:customStyle="1" w:styleId="17">
    <w:name w:val="Гиперссылка1"/>
    <w:link w:val="af5"/>
    <w:rPr>
      <w:color w:val="0000FF"/>
      <w:u w:val="single"/>
    </w:rPr>
  </w:style>
  <w:style w:type="character" w:styleId="af5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styleId="18">
    <w:name w:val="toc 1"/>
    <w:basedOn w:val="a"/>
    <w:next w:val="a"/>
    <w:link w:val="19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9">
    <w:name w:val="Оглавление 1 Знак"/>
    <w:basedOn w:val="10"/>
    <w:link w:val="18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Знак примечания1"/>
    <w:link w:val="af6"/>
    <w:rPr>
      <w:sz w:val="16"/>
    </w:rPr>
  </w:style>
  <w:style w:type="character" w:styleId="af6">
    <w:name w:val="annotation reference"/>
    <w:link w:val="1a"/>
    <w:rPr>
      <w:sz w:val="16"/>
    </w:rPr>
  </w:style>
  <w:style w:type="paragraph" w:styleId="27">
    <w:name w:val="Body Text 2"/>
    <w:basedOn w:val="a"/>
    <w:link w:val="28"/>
    <w:pPr>
      <w:spacing w:after="120" w:line="480" w:lineRule="auto"/>
    </w:pPr>
    <w:rPr>
      <w:sz w:val="20"/>
    </w:rPr>
  </w:style>
  <w:style w:type="character" w:customStyle="1" w:styleId="28">
    <w:name w:val="Основной текст 2 Знак"/>
    <w:basedOn w:val="10"/>
    <w:link w:val="27"/>
    <w:rPr>
      <w:sz w:val="20"/>
    </w:rPr>
  </w:style>
  <w:style w:type="paragraph" w:styleId="af7">
    <w:name w:val="Normal (Web)"/>
    <w:basedOn w:val="a"/>
    <w:link w:val="af8"/>
    <w:pPr>
      <w:spacing w:beforeAutospacing="1" w:afterAutospacing="1"/>
    </w:pPr>
    <w:rPr>
      <w:rFonts w:ascii="Arial Unicode MS" w:hAnsi="Arial Unicode MS"/>
    </w:rPr>
  </w:style>
  <w:style w:type="character" w:customStyle="1" w:styleId="af8">
    <w:name w:val="Обычный (веб) Знак"/>
    <w:basedOn w:val="10"/>
    <w:link w:val="af7"/>
    <w:rPr>
      <w:rFonts w:ascii="Arial Unicode MS" w:hAnsi="Arial Unicode MS"/>
      <w:sz w:val="24"/>
    </w:rPr>
  </w:style>
  <w:style w:type="paragraph" w:customStyle="1" w:styleId="1b">
    <w:name w:val="Номер страницы1"/>
    <w:basedOn w:val="1c"/>
    <w:link w:val="af9"/>
  </w:style>
  <w:style w:type="character" w:styleId="af9">
    <w:name w:val="page number"/>
    <w:basedOn w:val="a0"/>
    <w:link w:val="1b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customStyle="1" w:styleId="1c">
    <w:name w:val="Основной шрифт абзаца1"/>
    <w:link w:val="81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d">
    <w:name w:val="Выделение1"/>
    <w:link w:val="afa"/>
    <w:rPr>
      <w:i/>
    </w:rPr>
  </w:style>
  <w:style w:type="character" w:styleId="afa">
    <w:name w:val="Emphasis"/>
    <w:link w:val="1d"/>
    <w:rPr>
      <w:i/>
    </w:rPr>
  </w:style>
  <w:style w:type="paragraph" w:customStyle="1" w:styleId="afb">
    <w:name w:val="Знак"/>
    <w:basedOn w:val="a"/>
    <w:link w:val="afc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c">
    <w:name w:val="Знак"/>
    <w:basedOn w:val="10"/>
    <w:link w:val="afb"/>
    <w:rPr>
      <w:rFonts w:ascii="Verdana" w:hAnsi="Verdana"/>
      <w:sz w:val="20"/>
    </w:rPr>
  </w:style>
  <w:style w:type="paragraph" w:customStyle="1" w:styleId="1e">
    <w:name w:val="Номер строки1"/>
    <w:basedOn w:val="1c"/>
    <w:link w:val="afd"/>
  </w:style>
  <w:style w:type="character" w:styleId="afd">
    <w:name w:val="line number"/>
    <w:basedOn w:val="a0"/>
    <w:link w:val="1e"/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e">
    <w:name w:val="список с точками"/>
    <w:basedOn w:val="a"/>
    <w:link w:val="aff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ff">
    <w:name w:val="список с точками"/>
    <w:basedOn w:val="10"/>
    <w:link w:val="afe"/>
    <w:rPr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styleId="aff0">
    <w:name w:val="Body Text Indent"/>
    <w:basedOn w:val="a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basedOn w:val="10"/>
    <w:link w:val="aff0"/>
    <w:rPr>
      <w:sz w:val="24"/>
    </w:rPr>
  </w:style>
  <w:style w:type="paragraph" w:customStyle="1" w:styleId="aff2">
    <w:name w:val="Знак Знак Знак Знак Знак Знак Знак"/>
    <w:basedOn w:val="a"/>
    <w:link w:val="aff3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ff3">
    <w:name w:val="Знак Знак Знак Знак Знак Знак Знак"/>
    <w:basedOn w:val="10"/>
    <w:link w:val="aff2"/>
    <w:rPr>
      <w:rFonts w:ascii="Verdana" w:hAnsi="Verdana"/>
      <w:sz w:val="20"/>
    </w:rPr>
  </w:style>
  <w:style w:type="paragraph" w:styleId="aff4">
    <w:name w:val="Subtitle"/>
    <w:basedOn w:val="a"/>
    <w:link w:val="aff5"/>
    <w:uiPriority w:val="11"/>
    <w:qFormat/>
    <w:pPr>
      <w:jc w:val="center"/>
    </w:pPr>
    <w:rPr>
      <w:sz w:val="28"/>
    </w:rPr>
  </w:style>
  <w:style w:type="character" w:customStyle="1" w:styleId="aff5">
    <w:name w:val="Подзаголовок Знак"/>
    <w:basedOn w:val="10"/>
    <w:link w:val="aff4"/>
    <w:rPr>
      <w:sz w:val="28"/>
    </w:rPr>
  </w:style>
  <w:style w:type="paragraph" w:styleId="aff6">
    <w:name w:val="Title"/>
    <w:basedOn w:val="a"/>
    <w:next w:val="a"/>
    <w:link w:val="aff7"/>
    <w:uiPriority w:val="10"/>
    <w:qFormat/>
    <w:pPr>
      <w:spacing w:before="120" w:after="120"/>
    </w:pPr>
    <w:rPr>
      <w:b/>
      <w:sz w:val="20"/>
    </w:rPr>
  </w:style>
  <w:style w:type="character" w:customStyle="1" w:styleId="aff7">
    <w:name w:val="Название Знак"/>
    <w:basedOn w:val="10"/>
    <w:link w:val="aff6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styleId="aff8">
    <w:name w:val="annotation text"/>
    <w:basedOn w:val="a"/>
    <w:link w:val="aff9"/>
    <w:rPr>
      <w:sz w:val="20"/>
    </w:rPr>
  </w:style>
  <w:style w:type="character" w:customStyle="1" w:styleId="aff9">
    <w:name w:val="Текст примечания Знак"/>
    <w:basedOn w:val="10"/>
    <w:link w:val="aff8"/>
    <w:rPr>
      <w:sz w:val="20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styleId="affa">
    <w:name w:val="Body Text"/>
    <w:basedOn w:val="a"/>
    <w:link w:val="affb"/>
    <w:pPr>
      <w:jc w:val="center"/>
    </w:pPr>
  </w:style>
  <w:style w:type="character" w:customStyle="1" w:styleId="affb">
    <w:name w:val="Основной текст Знак"/>
    <w:basedOn w:val="10"/>
    <w:link w:val="affa"/>
    <w:rPr>
      <w:sz w:val="24"/>
    </w:rPr>
  </w:style>
  <w:style w:type="paragraph" w:styleId="affc">
    <w:name w:val="annotation subject"/>
    <w:basedOn w:val="aff8"/>
    <w:next w:val="aff8"/>
    <w:link w:val="affd"/>
    <w:rPr>
      <w:b/>
    </w:rPr>
  </w:style>
  <w:style w:type="character" w:customStyle="1" w:styleId="affd">
    <w:name w:val="Тема примечания Знак"/>
    <w:basedOn w:val="aff9"/>
    <w:link w:val="affc"/>
    <w:rPr>
      <w:b/>
      <w:sz w:val="20"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paragraph" w:styleId="affe">
    <w:name w:val="Plain Text"/>
    <w:basedOn w:val="a"/>
    <w:link w:val="afff"/>
    <w:rPr>
      <w:rFonts w:ascii="Courier New" w:hAnsi="Courier New"/>
      <w:sz w:val="20"/>
    </w:rPr>
  </w:style>
  <w:style w:type="character" w:customStyle="1" w:styleId="afff">
    <w:name w:val="Текст Знак"/>
    <w:basedOn w:val="10"/>
    <w:link w:val="affe"/>
    <w:rPr>
      <w:rFonts w:ascii="Courier New" w:hAnsi="Courier New"/>
      <w:sz w:val="20"/>
    </w:r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uiPriority="9" w:qFormat="1"/>
    <w:lsdException w:name="heading 2" w:semiHidden="0" w:uiPriority="9" w:qFormat="1"/>
    <w:lsdException w:name="heading 3" w:semiHidden="0" w:uiPriority="9" w:qFormat="1"/>
    <w:lsdException w:name="heading 4" w:semiHidden="0" w:uiPriority="9" w:qFormat="1"/>
    <w:lsdException w:name="heading 5" w:semiHidden="0" w:uiPriority="9" w:qFormat="1"/>
    <w:lsdException w:name="heading 6" w:semiHidden="0" w:uiPriority="9" w:qFormat="1"/>
    <w:lsdException w:name="heading 7" w:semiHidden="0" w:uiPriority="9" w:qFormat="1"/>
    <w:lsdException w:name="heading 8" w:semiHidden="0" w:uiPriority="9" w:qFormat="1"/>
    <w:lsdException w:name="heading 9" w:semiHidden="0" w:uiPriority="9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semiHidden="0" w:uiPriority="39"/>
    <w:lsdException w:name="toc 2" w:semiHidden="0" w:uiPriority="39"/>
    <w:lsdException w:name="toc 3" w:semiHidden="0" w:uiPriority="39"/>
    <w:lsdException w:name="toc 4" w:semiHidden="0" w:uiPriority="39"/>
    <w:lsdException w:name="toc 5" w:semiHidden="0" w:uiPriority="39"/>
    <w:lsdException w:name="toc 6" w:semiHidden="0" w:uiPriority="39"/>
    <w:lsdException w:name="toc 7" w:semiHidden="0" w:uiPriority="39"/>
    <w:lsdException w:name="toc 8" w:semiHidden="0" w:uiPriority="39"/>
    <w:lsdException w:name="toc 9" w:semiHidden="0" w:uiPriority="39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Default Paragraph Font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semiHidden="0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link w:val="10"/>
    <w:qFormat/>
    <w:rPr>
      <w:sz w:val="24"/>
    </w:rPr>
  </w:style>
  <w:style w:type="paragraph" w:styleId="11">
    <w:name w:val="heading 1"/>
    <w:basedOn w:val="a"/>
    <w:next w:val="a"/>
    <w:link w:val="12"/>
    <w:uiPriority w:val="9"/>
    <w:qFormat/>
    <w:pPr>
      <w:keepNext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/>
      <w:outlineLvl w:val="2"/>
    </w:pPr>
    <w:rPr>
      <w:rFonts w:ascii="Arial" w:hAnsi="Arial"/>
      <w:b/>
      <w:sz w:val="26"/>
    </w:rPr>
  </w:style>
  <w:style w:type="paragraph" w:styleId="4">
    <w:name w:val="heading 4"/>
    <w:basedOn w:val="a"/>
    <w:next w:val="a"/>
    <w:link w:val="40"/>
    <w:uiPriority w:val="9"/>
    <w:qFormat/>
    <w:pPr>
      <w:keepNext/>
      <w:spacing w:before="240" w:after="60"/>
      <w:outlineLvl w:val="3"/>
    </w:pPr>
    <w:rPr>
      <w:rFonts w:ascii="Calibri" w:hAnsi="Calibri"/>
      <w:b/>
      <w:sz w:val="28"/>
    </w:rPr>
  </w:style>
  <w:style w:type="paragraph" w:styleId="5">
    <w:name w:val="heading 5"/>
    <w:basedOn w:val="a"/>
    <w:next w:val="a"/>
    <w:link w:val="50"/>
    <w:uiPriority w:val="9"/>
    <w:qFormat/>
    <w:pPr>
      <w:spacing w:before="240" w:after="60"/>
      <w:outlineLvl w:val="4"/>
    </w:pPr>
    <w:rPr>
      <w:rFonts w:ascii="Calibri" w:hAnsi="Calibri"/>
      <w:b/>
      <w:i/>
      <w:sz w:val="26"/>
    </w:rPr>
  </w:style>
  <w:style w:type="paragraph" w:styleId="6">
    <w:name w:val="heading 6"/>
    <w:basedOn w:val="a"/>
    <w:next w:val="a"/>
    <w:link w:val="60"/>
    <w:uiPriority w:val="9"/>
    <w:qFormat/>
    <w:pPr>
      <w:spacing w:before="240" w:after="60"/>
      <w:outlineLvl w:val="5"/>
    </w:pPr>
    <w:rPr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tabs>
        <w:tab w:val="left" w:pos="2577"/>
      </w:tabs>
      <w:spacing w:before="60" w:line="360" w:lineRule="auto"/>
      <w:ind w:left="2577" w:hanging="1296"/>
      <w:jc w:val="center"/>
      <w:outlineLvl w:val="6"/>
    </w:pPr>
    <w:rPr>
      <w:rFonts w:ascii="Arial" w:hAnsi="Arial"/>
      <w:b/>
      <w:sz w:val="28"/>
    </w:rPr>
  </w:style>
  <w:style w:type="paragraph" w:styleId="8">
    <w:name w:val="heading 8"/>
    <w:basedOn w:val="a"/>
    <w:next w:val="a"/>
    <w:link w:val="80"/>
    <w:uiPriority w:val="9"/>
    <w:qFormat/>
    <w:pPr>
      <w:tabs>
        <w:tab w:val="left" w:pos="2721"/>
      </w:tabs>
      <w:spacing w:before="240" w:after="60"/>
      <w:ind w:left="2721" w:hanging="144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uiPriority w:val="9"/>
    <w:qFormat/>
    <w:pPr>
      <w:tabs>
        <w:tab w:val="left" w:pos="2865"/>
      </w:tabs>
      <w:spacing w:before="240" w:after="60"/>
      <w:ind w:left="2865" w:hanging="1584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Pr>
      <w:sz w:val="24"/>
    </w:rPr>
  </w:style>
  <w:style w:type="paragraph" w:styleId="a3">
    <w:name w:val="TOC Heading"/>
    <w:basedOn w:val="11"/>
    <w:next w:val="a"/>
    <w:link w:val="a4"/>
    <w:pPr>
      <w:keepLines/>
      <w:spacing w:before="480" w:line="276" w:lineRule="auto"/>
      <w:ind w:firstLine="0"/>
      <w:outlineLvl w:val="8"/>
    </w:pPr>
    <w:rPr>
      <w:rFonts w:ascii="Cambria" w:hAnsi="Cambria"/>
      <w:b/>
      <w:color w:val="365F91"/>
      <w:sz w:val="28"/>
    </w:rPr>
  </w:style>
  <w:style w:type="character" w:customStyle="1" w:styleId="a4">
    <w:name w:val="Заголовок оглавления Знак"/>
    <w:basedOn w:val="12"/>
    <w:link w:val="a3"/>
    <w:rPr>
      <w:rFonts w:ascii="Cambria" w:hAnsi="Cambria"/>
      <w:b/>
      <w:color w:val="365F91"/>
      <w:sz w:val="28"/>
    </w:rPr>
  </w:style>
  <w:style w:type="paragraph" w:styleId="21">
    <w:name w:val="Body Text Indent 2"/>
    <w:basedOn w:val="a"/>
    <w:link w:val="22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10"/>
    <w:link w:val="21"/>
    <w:rPr>
      <w:sz w:val="24"/>
    </w:rPr>
  </w:style>
  <w:style w:type="paragraph" w:styleId="a5">
    <w:name w:val="List Paragraph"/>
    <w:basedOn w:val="a"/>
    <w:link w:val="a6"/>
    <w:pPr>
      <w:spacing w:after="200" w:line="276" w:lineRule="auto"/>
      <w:ind w:left="720"/>
      <w:contextualSpacing/>
    </w:pPr>
    <w:rPr>
      <w:rFonts w:ascii="Calibri" w:hAnsi="Calibri"/>
      <w:sz w:val="22"/>
    </w:rPr>
  </w:style>
  <w:style w:type="character" w:customStyle="1" w:styleId="13">
    <w:name w:val="Абзац списка1"/>
    <w:basedOn w:val="10"/>
    <w:rPr>
      <w:rFonts w:ascii="Calibri" w:hAnsi="Calibri"/>
      <w:sz w:val="22"/>
    </w:rPr>
  </w:style>
  <w:style w:type="character" w:customStyle="1" w:styleId="a6">
    <w:name w:val="Абзац списка Знак"/>
    <w:basedOn w:val="10"/>
    <w:link w:val="a5"/>
    <w:rPr>
      <w:rFonts w:ascii="Calibri" w:hAnsi="Calibri"/>
      <w:sz w:val="22"/>
    </w:rPr>
  </w:style>
  <w:style w:type="paragraph" w:styleId="23">
    <w:name w:val="toc 2"/>
    <w:basedOn w:val="a"/>
    <w:next w:val="a"/>
    <w:link w:val="24"/>
    <w:uiPriority w:val="39"/>
    <w:pPr>
      <w:tabs>
        <w:tab w:val="right" w:leader="dot" w:pos="9269"/>
      </w:tabs>
      <w:spacing w:line="360" w:lineRule="auto"/>
    </w:pPr>
    <w:rPr>
      <w:sz w:val="28"/>
    </w:rPr>
  </w:style>
  <w:style w:type="character" w:customStyle="1" w:styleId="24">
    <w:name w:val="Оглавление 2 Знак"/>
    <w:basedOn w:val="10"/>
    <w:link w:val="23"/>
    <w:rPr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character" w:customStyle="1" w:styleId="70">
    <w:name w:val="Заголовок 7 Знак"/>
    <w:basedOn w:val="10"/>
    <w:link w:val="7"/>
    <w:rPr>
      <w:rFonts w:ascii="Arial" w:hAnsi="Arial"/>
      <w:b/>
      <w:sz w:val="28"/>
    </w:rPr>
  </w:style>
  <w:style w:type="paragraph" w:styleId="a7">
    <w:name w:val="List"/>
    <w:basedOn w:val="a"/>
    <w:link w:val="a8"/>
    <w:pPr>
      <w:tabs>
        <w:tab w:val="left" w:pos="360"/>
      </w:tabs>
      <w:spacing w:after="240"/>
      <w:ind w:left="360" w:hanging="360"/>
    </w:pPr>
  </w:style>
  <w:style w:type="character" w:customStyle="1" w:styleId="a8">
    <w:name w:val="Список Знак"/>
    <w:basedOn w:val="10"/>
    <w:link w:val="a7"/>
    <w:rPr>
      <w:sz w:val="24"/>
    </w:rPr>
  </w:style>
  <w:style w:type="paragraph" w:customStyle="1" w:styleId="a9">
    <w:name w:val="Знак Знак Знак"/>
    <w:basedOn w:val="a"/>
    <w:link w:val="aa"/>
    <w:pPr>
      <w:spacing w:after="160" w:line="240" w:lineRule="exact"/>
    </w:pPr>
    <w:rPr>
      <w:rFonts w:ascii="Verdana" w:hAnsi="Verdana"/>
      <w:sz w:val="20"/>
    </w:rPr>
  </w:style>
  <w:style w:type="character" w:customStyle="1" w:styleId="aa">
    <w:name w:val="Знак Знак Знак"/>
    <w:basedOn w:val="10"/>
    <w:link w:val="a9"/>
    <w:rPr>
      <w:rFonts w:ascii="Verdana" w:hAnsi="Verdana"/>
      <w:sz w:val="20"/>
    </w:rPr>
  </w:style>
  <w:style w:type="paragraph" w:styleId="61">
    <w:name w:val="toc 6"/>
    <w:next w:val="a"/>
    <w:link w:val="62"/>
    <w:uiPriority w:val="39"/>
    <w:pPr>
      <w:ind w:left="1000"/>
    </w:pPr>
    <w:rPr>
      <w:rFonts w:ascii="XO Thames" w:hAnsi="XO Thames"/>
      <w:sz w:val="28"/>
    </w:rPr>
  </w:style>
  <w:style w:type="character" w:customStyle="1" w:styleId="62">
    <w:name w:val="Оглавление 6 Знак"/>
    <w:link w:val="61"/>
    <w:rPr>
      <w:rFonts w:ascii="XO Thames" w:hAnsi="XO Thames"/>
      <w:sz w:val="28"/>
    </w:rPr>
  </w:style>
  <w:style w:type="paragraph" w:styleId="71">
    <w:name w:val="toc 7"/>
    <w:next w:val="a"/>
    <w:link w:val="72"/>
    <w:uiPriority w:val="39"/>
    <w:pPr>
      <w:ind w:left="1200"/>
    </w:pPr>
    <w:rPr>
      <w:rFonts w:ascii="XO Thames" w:hAnsi="XO Thames"/>
      <w:sz w:val="28"/>
    </w:rPr>
  </w:style>
  <w:style w:type="character" w:customStyle="1" w:styleId="72">
    <w:name w:val="Оглавление 7 Знак"/>
    <w:link w:val="71"/>
    <w:rPr>
      <w:rFonts w:ascii="XO Thames" w:hAnsi="XO Thames"/>
      <w:sz w:val="28"/>
    </w:rPr>
  </w:style>
  <w:style w:type="paragraph" w:customStyle="1" w:styleId="14">
    <w:name w:val="Знак концевой сноски1"/>
    <w:link w:val="ab"/>
    <w:rPr>
      <w:vertAlign w:val="superscript"/>
    </w:rPr>
  </w:style>
  <w:style w:type="character" w:styleId="ab">
    <w:name w:val="endnote reference"/>
    <w:link w:val="14"/>
    <w:rPr>
      <w:vertAlign w:val="superscript"/>
    </w:rPr>
  </w:style>
  <w:style w:type="paragraph" w:customStyle="1" w:styleId="Default">
    <w:name w:val="Default"/>
    <w:link w:val="Default0"/>
    <w:rPr>
      <w:sz w:val="24"/>
    </w:rPr>
  </w:style>
  <w:style w:type="character" w:customStyle="1" w:styleId="Default0">
    <w:name w:val="Default"/>
    <w:link w:val="Default"/>
    <w:rPr>
      <w:color w:val="000000"/>
      <w:sz w:val="24"/>
    </w:rPr>
  </w:style>
  <w:style w:type="character" w:customStyle="1" w:styleId="30">
    <w:name w:val="Заголовок 3 Знак"/>
    <w:basedOn w:val="10"/>
    <w:link w:val="3"/>
    <w:rPr>
      <w:rFonts w:ascii="Arial" w:hAnsi="Arial"/>
      <w:b/>
      <w:sz w:val="26"/>
    </w:rPr>
  </w:style>
  <w:style w:type="paragraph" w:styleId="25">
    <w:name w:val="List 2"/>
    <w:basedOn w:val="a"/>
    <w:link w:val="26"/>
    <w:pPr>
      <w:tabs>
        <w:tab w:val="left" w:pos="360"/>
      </w:tabs>
      <w:spacing w:after="120"/>
      <w:ind w:left="360" w:hanging="360"/>
    </w:pPr>
  </w:style>
  <w:style w:type="character" w:customStyle="1" w:styleId="26">
    <w:name w:val="Список 2 Знак"/>
    <w:basedOn w:val="10"/>
    <w:link w:val="25"/>
    <w:rPr>
      <w:sz w:val="24"/>
    </w:rPr>
  </w:style>
  <w:style w:type="character" w:customStyle="1" w:styleId="90">
    <w:name w:val="Заголовок 9 Знак"/>
    <w:basedOn w:val="10"/>
    <w:link w:val="9"/>
    <w:rPr>
      <w:rFonts w:ascii="Arial" w:hAnsi="Arial"/>
      <w:b/>
      <w:i/>
      <w:sz w:val="18"/>
    </w:rPr>
  </w:style>
  <w:style w:type="paragraph" w:styleId="ac">
    <w:name w:val="header"/>
    <w:basedOn w:val="a"/>
    <w:link w:val="ad"/>
    <w:pPr>
      <w:tabs>
        <w:tab w:val="center" w:pos="4677"/>
        <w:tab w:val="right" w:pos="9355"/>
      </w:tabs>
    </w:pPr>
    <w:rPr>
      <w:sz w:val="20"/>
    </w:rPr>
  </w:style>
  <w:style w:type="character" w:customStyle="1" w:styleId="ad">
    <w:name w:val="Верхний колонтитул Знак"/>
    <w:basedOn w:val="10"/>
    <w:link w:val="ac"/>
    <w:rPr>
      <w:sz w:val="20"/>
    </w:rPr>
  </w:style>
  <w:style w:type="paragraph" w:styleId="ae">
    <w:name w:val="endnote text"/>
    <w:basedOn w:val="a"/>
    <w:link w:val="af"/>
    <w:rPr>
      <w:sz w:val="20"/>
    </w:rPr>
  </w:style>
  <w:style w:type="character" w:customStyle="1" w:styleId="af">
    <w:name w:val="Текст концевой сноски Знак"/>
    <w:basedOn w:val="10"/>
    <w:link w:val="ae"/>
    <w:rPr>
      <w:sz w:val="20"/>
    </w:rPr>
  </w:style>
  <w:style w:type="paragraph" w:customStyle="1" w:styleId="1">
    <w:name w:val="Стиль1"/>
    <w:basedOn w:val="a"/>
    <w:link w:val="15"/>
    <w:pPr>
      <w:numPr>
        <w:numId w:val="6"/>
      </w:numPr>
    </w:pPr>
  </w:style>
  <w:style w:type="character" w:customStyle="1" w:styleId="15">
    <w:name w:val="Стиль1"/>
    <w:basedOn w:val="10"/>
    <w:link w:val="1"/>
    <w:rPr>
      <w:sz w:val="24"/>
    </w:rPr>
  </w:style>
  <w:style w:type="paragraph" w:styleId="af0">
    <w:name w:val="Balloon Text"/>
    <w:basedOn w:val="a"/>
    <w:link w:val="af1"/>
    <w:rPr>
      <w:rFonts w:ascii="Tahoma" w:hAnsi="Tahoma"/>
      <w:sz w:val="16"/>
    </w:rPr>
  </w:style>
  <w:style w:type="character" w:customStyle="1" w:styleId="af1">
    <w:name w:val="Текст выноски Знак"/>
    <w:basedOn w:val="10"/>
    <w:link w:val="af0"/>
    <w:rPr>
      <w:rFonts w:ascii="Tahoma" w:hAnsi="Tahoma"/>
      <w:sz w:val="16"/>
    </w:rPr>
  </w:style>
  <w:style w:type="paragraph" w:styleId="31">
    <w:name w:val="toc 3"/>
    <w:basedOn w:val="a"/>
    <w:next w:val="a"/>
    <w:link w:val="32"/>
    <w:uiPriority w:val="39"/>
    <w:pPr>
      <w:ind w:left="480"/>
    </w:pPr>
  </w:style>
  <w:style w:type="character" w:customStyle="1" w:styleId="32">
    <w:name w:val="Оглавление 3 Знак"/>
    <w:basedOn w:val="10"/>
    <w:link w:val="31"/>
    <w:rPr>
      <w:sz w:val="24"/>
    </w:rPr>
  </w:style>
  <w:style w:type="paragraph" w:customStyle="1" w:styleId="Style12">
    <w:name w:val="Style12"/>
    <w:basedOn w:val="a"/>
    <w:link w:val="Style120"/>
    <w:pPr>
      <w:widowControl w:val="0"/>
      <w:spacing w:line="349" w:lineRule="exact"/>
      <w:ind w:firstLine="3259"/>
    </w:pPr>
  </w:style>
  <w:style w:type="character" w:customStyle="1" w:styleId="Style120">
    <w:name w:val="Style12"/>
    <w:basedOn w:val="10"/>
    <w:link w:val="Style12"/>
    <w:rPr>
      <w:sz w:val="24"/>
    </w:rPr>
  </w:style>
  <w:style w:type="paragraph" w:customStyle="1" w:styleId="16">
    <w:name w:val="Знак сноски1"/>
    <w:link w:val="af2"/>
    <w:rPr>
      <w:vertAlign w:val="superscript"/>
    </w:rPr>
  </w:style>
  <w:style w:type="character" w:styleId="af2">
    <w:name w:val="footnote reference"/>
    <w:link w:val="16"/>
    <w:rPr>
      <w:vertAlign w:val="superscript"/>
    </w:rPr>
  </w:style>
  <w:style w:type="character" w:customStyle="1" w:styleId="50">
    <w:name w:val="Заголовок 5 Знак"/>
    <w:basedOn w:val="10"/>
    <w:link w:val="5"/>
    <w:rPr>
      <w:rFonts w:ascii="Calibri" w:hAnsi="Calibri"/>
      <w:b/>
      <w:i/>
      <w:sz w:val="26"/>
    </w:rPr>
  </w:style>
  <w:style w:type="character" w:customStyle="1" w:styleId="12">
    <w:name w:val="Заголовок 1 Знак"/>
    <w:basedOn w:val="10"/>
    <w:link w:val="11"/>
    <w:rPr>
      <w:sz w:val="24"/>
    </w:rPr>
  </w:style>
  <w:style w:type="paragraph" w:customStyle="1" w:styleId="Normal0">
    <w:name w:val="Normal_0"/>
    <w:link w:val="Normal00"/>
    <w:pPr>
      <w:ind w:firstLine="567"/>
      <w:jc w:val="both"/>
    </w:pPr>
    <w:rPr>
      <w:sz w:val="28"/>
    </w:rPr>
  </w:style>
  <w:style w:type="character" w:customStyle="1" w:styleId="Normal00">
    <w:name w:val="Normal_0"/>
    <w:link w:val="Normal0"/>
    <w:rPr>
      <w:sz w:val="28"/>
    </w:rPr>
  </w:style>
  <w:style w:type="paragraph" w:styleId="af3">
    <w:name w:val="footer"/>
    <w:basedOn w:val="a"/>
    <w:link w:val="af4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10"/>
    <w:link w:val="af3"/>
    <w:rPr>
      <w:sz w:val="24"/>
    </w:rPr>
  </w:style>
  <w:style w:type="paragraph" w:customStyle="1" w:styleId="17">
    <w:name w:val="Гиперссылка1"/>
    <w:link w:val="af5"/>
    <w:rPr>
      <w:color w:val="0000FF"/>
      <w:u w:val="single"/>
    </w:rPr>
  </w:style>
  <w:style w:type="character" w:styleId="af5">
    <w:name w:val="Hyperlink"/>
    <w:link w:val="17"/>
    <w:rPr>
      <w:color w:val="0000FF"/>
      <w:u w:val="single"/>
    </w:rPr>
  </w:style>
  <w:style w:type="paragraph" w:customStyle="1" w:styleId="Footnote">
    <w:name w:val="Footnote"/>
    <w:basedOn w:val="a"/>
    <w:link w:val="Footnote0"/>
    <w:rPr>
      <w:sz w:val="20"/>
    </w:rPr>
  </w:style>
  <w:style w:type="character" w:customStyle="1" w:styleId="Footnote0">
    <w:name w:val="Footnote"/>
    <w:basedOn w:val="10"/>
    <w:link w:val="Footnote"/>
    <w:rPr>
      <w:sz w:val="20"/>
    </w:rPr>
  </w:style>
  <w:style w:type="character" w:customStyle="1" w:styleId="80">
    <w:name w:val="Заголовок 8 Знак"/>
    <w:basedOn w:val="10"/>
    <w:link w:val="8"/>
    <w:rPr>
      <w:rFonts w:ascii="Arial" w:hAnsi="Arial"/>
      <w:i/>
      <w:sz w:val="20"/>
    </w:rPr>
  </w:style>
  <w:style w:type="paragraph" w:styleId="18">
    <w:name w:val="toc 1"/>
    <w:basedOn w:val="a"/>
    <w:next w:val="a"/>
    <w:link w:val="19"/>
    <w:uiPriority w:val="39"/>
    <w:pPr>
      <w:tabs>
        <w:tab w:val="right" w:leader="dot" w:pos="10065"/>
      </w:tabs>
      <w:spacing w:line="360" w:lineRule="auto"/>
    </w:pPr>
    <w:rPr>
      <w:sz w:val="28"/>
    </w:rPr>
  </w:style>
  <w:style w:type="character" w:customStyle="1" w:styleId="19">
    <w:name w:val="Оглавление 1 Знак"/>
    <w:basedOn w:val="10"/>
    <w:link w:val="18"/>
    <w:rPr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a">
    <w:name w:val="Знак примечания1"/>
    <w:link w:val="af6"/>
    <w:rPr>
      <w:sz w:val="16"/>
    </w:rPr>
  </w:style>
  <w:style w:type="character" w:styleId="af6">
    <w:name w:val="annotation reference"/>
    <w:link w:val="1a"/>
    <w:rPr>
      <w:sz w:val="16"/>
    </w:rPr>
  </w:style>
  <w:style w:type="paragraph" w:styleId="27">
    <w:name w:val="Body Text 2"/>
    <w:basedOn w:val="a"/>
    <w:link w:val="28"/>
    <w:pPr>
      <w:spacing w:after="120" w:line="480" w:lineRule="auto"/>
    </w:pPr>
    <w:rPr>
      <w:sz w:val="20"/>
    </w:rPr>
  </w:style>
  <w:style w:type="character" w:customStyle="1" w:styleId="28">
    <w:name w:val="Основной текст 2 Знак"/>
    <w:basedOn w:val="10"/>
    <w:link w:val="27"/>
    <w:rPr>
      <w:sz w:val="20"/>
    </w:rPr>
  </w:style>
  <w:style w:type="paragraph" w:styleId="af7">
    <w:name w:val="Normal (Web)"/>
    <w:basedOn w:val="a"/>
    <w:link w:val="af8"/>
    <w:pPr>
      <w:spacing w:beforeAutospacing="1" w:afterAutospacing="1"/>
    </w:pPr>
    <w:rPr>
      <w:rFonts w:ascii="Arial Unicode MS" w:hAnsi="Arial Unicode MS"/>
    </w:rPr>
  </w:style>
  <w:style w:type="character" w:customStyle="1" w:styleId="af8">
    <w:name w:val="Обычный (веб) Знак"/>
    <w:basedOn w:val="10"/>
    <w:link w:val="af7"/>
    <w:rPr>
      <w:rFonts w:ascii="Arial Unicode MS" w:hAnsi="Arial Unicode MS"/>
      <w:sz w:val="24"/>
    </w:rPr>
  </w:style>
  <w:style w:type="paragraph" w:customStyle="1" w:styleId="1b">
    <w:name w:val="Номер страницы1"/>
    <w:basedOn w:val="1c"/>
    <w:link w:val="af9"/>
  </w:style>
  <w:style w:type="character" w:styleId="af9">
    <w:name w:val="page number"/>
    <w:basedOn w:val="a0"/>
    <w:link w:val="1b"/>
  </w:style>
  <w:style w:type="paragraph" w:styleId="91">
    <w:name w:val="toc 9"/>
    <w:next w:val="a"/>
    <w:link w:val="92"/>
    <w:uiPriority w:val="39"/>
    <w:pPr>
      <w:ind w:left="1600"/>
    </w:pPr>
    <w:rPr>
      <w:rFonts w:ascii="XO Thames" w:hAnsi="XO Thames"/>
      <w:sz w:val="28"/>
    </w:rPr>
  </w:style>
  <w:style w:type="character" w:customStyle="1" w:styleId="92">
    <w:name w:val="Оглавление 9 Знак"/>
    <w:link w:val="91"/>
    <w:rPr>
      <w:rFonts w:ascii="XO Thames" w:hAnsi="XO Thames"/>
      <w:sz w:val="28"/>
    </w:rPr>
  </w:style>
  <w:style w:type="paragraph" w:customStyle="1" w:styleId="Style7">
    <w:name w:val="Style7"/>
    <w:basedOn w:val="a"/>
    <w:link w:val="Style70"/>
    <w:pPr>
      <w:widowControl w:val="0"/>
      <w:spacing w:line="317" w:lineRule="exact"/>
      <w:ind w:firstLine="734"/>
      <w:jc w:val="both"/>
    </w:pPr>
  </w:style>
  <w:style w:type="character" w:customStyle="1" w:styleId="Style70">
    <w:name w:val="Style7"/>
    <w:basedOn w:val="10"/>
    <w:link w:val="Style7"/>
    <w:rPr>
      <w:sz w:val="24"/>
    </w:rPr>
  </w:style>
  <w:style w:type="paragraph" w:customStyle="1" w:styleId="1c">
    <w:name w:val="Основной шрифт абзаца1"/>
    <w:link w:val="81"/>
  </w:style>
  <w:style w:type="paragraph" w:styleId="81">
    <w:name w:val="toc 8"/>
    <w:next w:val="a"/>
    <w:link w:val="82"/>
    <w:uiPriority w:val="39"/>
    <w:pPr>
      <w:ind w:left="1400"/>
    </w:pPr>
    <w:rPr>
      <w:rFonts w:ascii="XO Thames" w:hAnsi="XO Thames"/>
      <w:sz w:val="28"/>
    </w:rPr>
  </w:style>
  <w:style w:type="character" w:customStyle="1" w:styleId="82">
    <w:name w:val="Оглавление 8 Знак"/>
    <w:link w:val="81"/>
    <w:rPr>
      <w:rFonts w:ascii="XO Thames" w:hAnsi="XO Thames"/>
      <w:sz w:val="28"/>
    </w:rPr>
  </w:style>
  <w:style w:type="paragraph" w:customStyle="1" w:styleId="1d">
    <w:name w:val="Выделение1"/>
    <w:link w:val="afa"/>
    <w:rPr>
      <w:i/>
    </w:rPr>
  </w:style>
  <w:style w:type="character" w:styleId="afa">
    <w:name w:val="Emphasis"/>
    <w:link w:val="1d"/>
    <w:rPr>
      <w:i/>
    </w:rPr>
  </w:style>
  <w:style w:type="paragraph" w:customStyle="1" w:styleId="afb">
    <w:name w:val="Знак"/>
    <w:basedOn w:val="a"/>
    <w:link w:val="afc"/>
    <w:pPr>
      <w:spacing w:before="60" w:after="160" w:line="240" w:lineRule="exact"/>
    </w:pPr>
    <w:rPr>
      <w:rFonts w:ascii="Verdana" w:hAnsi="Verdana"/>
      <w:sz w:val="20"/>
    </w:rPr>
  </w:style>
  <w:style w:type="character" w:customStyle="1" w:styleId="afc">
    <w:name w:val="Знак"/>
    <w:basedOn w:val="10"/>
    <w:link w:val="afb"/>
    <w:rPr>
      <w:rFonts w:ascii="Verdana" w:hAnsi="Verdana"/>
      <w:sz w:val="20"/>
    </w:rPr>
  </w:style>
  <w:style w:type="paragraph" w:customStyle="1" w:styleId="1e">
    <w:name w:val="Номер строки1"/>
    <w:basedOn w:val="1c"/>
    <w:link w:val="afd"/>
  </w:style>
  <w:style w:type="character" w:styleId="afd">
    <w:name w:val="line number"/>
    <w:basedOn w:val="a0"/>
    <w:link w:val="1e"/>
  </w:style>
  <w:style w:type="paragraph" w:customStyle="1" w:styleId="msonormalcxspmiddle">
    <w:name w:val="msonormalcxspmiddle"/>
    <w:basedOn w:val="a"/>
    <w:link w:val="msonormalcxspmiddle0"/>
    <w:pPr>
      <w:spacing w:beforeAutospacing="1" w:afterAutospacing="1"/>
    </w:pPr>
  </w:style>
  <w:style w:type="character" w:customStyle="1" w:styleId="msonormalcxspmiddle0">
    <w:name w:val="msonormalcxspmiddle"/>
    <w:basedOn w:val="10"/>
    <w:link w:val="msonormalcxspmiddle"/>
    <w:rPr>
      <w:sz w:val="24"/>
    </w:rPr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customStyle="1" w:styleId="afe">
    <w:name w:val="список с точками"/>
    <w:basedOn w:val="a"/>
    <w:link w:val="aff"/>
    <w:pPr>
      <w:tabs>
        <w:tab w:val="left" w:pos="720"/>
        <w:tab w:val="left" w:pos="756"/>
      </w:tabs>
      <w:spacing w:line="312" w:lineRule="auto"/>
      <w:ind w:left="756" w:hanging="360"/>
      <w:jc w:val="both"/>
    </w:pPr>
  </w:style>
  <w:style w:type="character" w:customStyle="1" w:styleId="aff">
    <w:name w:val="список с точками"/>
    <w:basedOn w:val="10"/>
    <w:link w:val="afe"/>
    <w:rPr>
      <w:sz w:val="24"/>
    </w:rPr>
  </w:style>
  <w:style w:type="paragraph" w:customStyle="1" w:styleId="msonormalbullet2gif">
    <w:name w:val="msonormalbullet2.gif"/>
    <w:basedOn w:val="a"/>
    <w:link w:val="msonormalbullet2gif0"/>
    <w:pPr>
      <w:spacing w:beforeAutospacing="1" w:afterAutospacing="1"/>
    </w:pPr>
  </w:style>
  <w:style w:type="character" w:customStyle="1" w:styleId="msonormalbullet2gif0">
    <w:name w:val="msonormalbullet2.gif"/>
    <w:basedOn w:val="10"/>
    <w:link w:val="msonormalbullet2gif"/>
    <w:rPr>
      <w:sz w:val="24"/>
    </w:rPr>
  </w:style>
  <w:style w:type="paragraph" w:styleId="aff0">
    <w:name w:val="Body Text Indent"/>
    <w:basedOn w:val="a"/>
    <w:link w:val="aff1"/>
    <w:pPr>
      <w:spacing w:after="120"/>
      <w:ind w:left="283"/>
    </w:pPr>
  </w:style>
  <w:style w:type="character" w:customStyle="1" w:styleId="aff1">
    <w:name w:val="Основной текст с отступом Знак"/>
    <w:basedOn w:val="10"/>
    <w:link w:val="aff0"/>
    <w:rPr>
      <w:sz w:val="24"/>
    </w:rPr>
  </w:style>
  <w:style w:type="paragraph" w:customStyle="1" w:styleId="aff2">
    <w:name w:val="Знак Знак Знак Знак Знак Знак Знак"/>
    <w:basedOn w:val="a"/>
    <w:link w:val="aff3"/>
    <w:pPr>
      <w:tabs>
        <w:tab w:val="left" w:pos="708"/>
      </w:tabs>
      <w:spacing w:after="160" w:line="240" w:lineRule="exact"/>
    </w:pPr>
    <w:rPr>
      <w:rFonts w:ascii="Verdana" w:hAnsi="Verdana"/>
      <w:sz w:val="20"/>
    </w:rPr>
  </w:style>
  <w:style w:type="character" w:customStyle="1" w:styleId="aff3">
    <w:name w:val="Знак Знак Знак Знак Знак Знак Знак"/>
    <w:basedOn w:val="10"/>
    <w:link w:val="aff2"/>
    <w:rPr>
      <w:rFonts w:ascii="Verdana" w:hAnsi="Verdana"/>
      <w:sz w:val="20"/>
    </w:rPr>
  </w:style>
  <w:style w:type="paragraph" w:styleId="aff4">
    <w:name w:val="Subtitle"/>
    <w:basedOn w:val="a"/>
    <w:link w:val="aff5"/>
    <w:uiPriority w:val="11"/>
    <w:qFormat/>
    <w:pPr>
      <w:jc w:val="center"/>
    </w:pPr>
    <w:rPr>
      <w:sz w:val="28"/>
    </w:rPr>
  </w:style>
  <w:style w:type="character" w:customStyle="1" w:styleId="aff5">
    <w:name w:val="Подзаголовок Знак"/>
    <w:basedOn w:val="10"/>
    <w:link w:val="aff4"/>
    <w:rPr>
      <w:sz w:val="28"/>
    </w:rPr>
  </w:style>
  <w:style w:type="paragraph" w:styleId="aff6">
    <w:name w:val="Title"/>
    <w:basedOn w:val="a"/>
    <w:next w:val="a"/>
    <w:link w:val="aff7"/>
    <w:uiPriority w:val="10"/>
    <w:qFormat/>
    <w:pPr>
      <w:spacing w:before="120" w:after="120"/>
    </w:pPr>
    <w:rPr>
      <w:b/>
      <w:sz w:val="20"/>
    </w:rPr>
  </w:style>
  <w:style w:type="character" w:customStyle="1" w:styleId="aff7">
    <w:name w:val="Название Знак"/>
    <w:basedOn w:val="10"/>
    <w:link w:val="aff6"/>
    <w:rPr>
      <w:b/>
      <w:sz w:val="20"/>
    </w:rPr>
  </w:style>
  <w:style w:type="character" w:customStyle="1" w:styleId="40">
    <w:name w:val="Заголовок 4 Знак"/>
    <w:basedOn w:val="10"/>
    <w:link w:val="4"/>
    <w:rPr>
      <w:rFonts w:ascii="Calibri" w:hAnsi="Calibri"/>
      <w:b/>
      <w:sz w:val="28"/>
    </w:rPr>
  </w:style>
  <w:style w:type="paragraph" w:styleId="aff8">
    <w:name w:val="annotation text"/>
    <w:basedOn w:val="a"/>
    <w:link w:val="aff9"/>
    <w:rPr>
      <w:sz w:val="20"/>
    </w:rPr>
  </w:style>
  <w:style w:type="character" w:customStyle="1" w:styleId="aff9">
    <w:name w:val="Текст примечания Знак"/>
    <w:basedOn w:val="10"/>
    <w:link w:val="aff8"/>
    <w:rPr>
      <w:sz w:val="20"/>
    </w:rPr>
  </w:style>
  <w:style w:type="character" w:customStyle="1" w:styleId="20">
    <w:name w:val="Заголовок 2 Знак"/>
    <w:basedOn w:val="10"/>
    <w:link w:val="2"/>
    <w:rPr>
      <w:rFonts w:ascii="Arial" w:hAnsi="Arial"/>
      <w:b/>
      <w:i/>
      <w:sz w:val="28"/>
    </w:rPr>
  </w:style>
  <w:style w:type="paragraph" w:customStyle="1" w:styleId="FontStyle44">
    <w:name w:val="Font Style44"/>
    <w:link w:val="FontStyle440"/>
    <w:rPr>
      <w:sz w:val="26"/>
    </w:rPr>
  </w:style>
  <w:style w:type="character" w:customStyle="1" w:styleId="FontStyle440">
    <w:name w:val="Font Style44"/>
    <w:link w:val="FontStyle44"/>
    <w:rPr>
      <w:rFonts w:ascii="Times New Roman" w:hAnsi="Times New Roman"/>
      <w:sz w:val="26"/>
    </w:rPr>
  </w:style>
  <w:style w:type="paragraph" w:styleId="affa">
    <w:name w:val="Body Text"/>
    <w:basedOn w:val="a"/>
    <w:link w:val="affb"/>
    <w:pPr>
      <w:jc w:val="center"/>
    </w:pPr>
  </w:style>
  <w:style w:type="character" w:customStyle="1" w:styleId="affb">
    <w:name w:val="Основной текст Знак"/>
    <w:basedOn w:val="10"/>
    <w:link w:val="affa"/>
    <w:rPr>
      <w:sz w:val="24"/>
    </w:rPr>
  </w:style>
  <w:style w:type="paragraph" w:styleId="affc">
    <w:name w:val="annotation subject"/>
    <w:basedOn w:val="aff8"/>
    <w:next w:val="aff8"/>
    <w:link w:val="affd"/>
    <w:rPr>
      <w:b/>
    </w:rPr>
  </w:style>
  <w:style w:type="character" w:customStyle="1" w:styleId="affd">
    <w:name w:val="Тема примечания Знак"/>
    <w:basedOn w:val="aff9"/>
    <w:link w:val="affc"/>
    <w:rPr>
      <w:b/>
      <w:sz w:val="20"/>
    </w:rPr>
  </w:style>
  <w:style w:type="character" w:customStyle="1" w:styleId="60">
    <w:name w:val="Заголовок 6 Знак"/>
    <w:basedOn w:val="10"/>
    <w:link w:val="6"/>
    <w:rPr>
      <w:b/>
      <w:sz w:val="22"/>
    </w:rPr>
  </w:style>
  <w:style w:type="paragraph" w:styleId="affe">
    <w:name w:val="Plain Text"/>
    <w:basedOn w:val="a"/>
    <w:link w:val="afff"/>
    <w:rPr>
      <w:rFonts w:ascii="Courier New" w:hAnsi="Courier New"/>
      <w:sz w:val="20"/>
    </w:rPr>
  </w:style>
  <w:style w:type="character" w:customStyle="1" w:styleId="afff">
    <w:name w:val="Текст Знак"/>
    <w:basedOn w:val="10"/>
    <w:link w:val="affe"/>
    <w:rPr>
      <w:rFonts w:ascii="Courier New" w:hAnsi="Courier New"/>
      <w:sz w:val="20"/>
    </w:rPr>
  </w:style>
  <w:style w:type="table" w:customStyle="1" w:styleId="TableGrid">
    <w:name w:val="TableGrid"/>
    <w:rPr>
      <w:rFonts w:ascii="Calibri" w:hAnsi="Calibri"/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9">
    <w:name w:val="Сетка таблицы2"/>
    <w:basedOn w:val="a1"/>
    <w:rPr>
      <w:rFonts w:ascii="Calibri" w:hAnsi="Calibri"/>
      <w:sz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f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2616</Words>
  <Characters>14916</Characters>
  <Application>Microsoft Office Word</Application>
  <DocSecurity>0</DocSecurity>
  <Lines>124</Lines>
  <Paragraphs>34</Paragraphs>
  <ScaleCrop>false</ScaleCrop>
  <Company/>
  <LinksUpToDate>false</LinksUpToDate>
  <CharactersWithSpaces>17498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2</cp:revision>
  <dcterms:created xsi:type="dcterms:W3CDTF">2024-09-09T13:42:00Z</dcterms:created>
  <dcterms:modified xsi:type="dcterms:W3CDTF">2024-09-09T13:43:00Z</dcterms:modified>
</cp:coreProperties>
</file>